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E44ED0"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6007D4" w:rsidRPr="00B06E1F" w:rsidRDefault="006007D4" w:rsidP="007959AC">
                  <w:pPr>
                    <w:pBdr>
                      <w:top w:val="single" w:sz="4" w:space="1" w:color="auto"/>
                      <w:bottom w:val="single" w:sz="4" w:space="1" w:color="auto"/>
                    </w:pBdr>
                    <w:bidi w:val="0"/>
                    <w:jc w:val="center"/>
                    <w:rPr>
                      <w:rFonts w:ascii="Arial" w:hAnsi="Arial" w:cs="Arial"/>
                      <w:b/>
                      <w:bCs/>
                      <w:sz w:val="28"/>
                      <w:szCs w:val="28"/>
                      <w:lang w:bidi="ar-EG"/>
                    </w:rPr>
                  </w:pPr>
                  <w:r w:rsidRPr="00B06E1F">
                    <w:rPr>
                      <w:rFonts w:ascii="Arial" w:hAnsi="Arial" w:cs="Arial"/>
                      <w:b/>
                      <w:bCs/>
                      <w:sz w:val="28"/>
                      <w:szCs w:val="28"/>
                      <w:lang w:bidi="ar-EG"/>
                    </w:rPr>
                    <w:t>Diyala Journal</w:t>
                  </w:r>
                </w:p>
                <w:p w:rsidR="006007D4" w:rsidRPr="00B06E1F" w:rsidRDefault="006007D4" w:rsidP="007959AC">
                  <w:pPr>
                    <w:pBdr>
                      <w:top w:val="single" w:sz="4" w:space="1" w:color="auto"/>
                      <w:bottom w:val="single" w:sz="4" w:space="1" w:color="auto"/>
                    </w:pBdr>
                    <w:bidi w:val="0"/>
                    <w:jc w:val="center"/>
                    <w:rPr>
                      <w:rFonts w:ascii="Arial" w:hAnsi="Arial" w:cs="Arial"/>
                      <w:b/>
                      <w:bCs/>
                      <w:sz w:val="28"/>
                      <w:szCs w:val="28"/>
                      <w:lang w:bidi="ar-EG"/>
                    </w:rPr>
                  </w:pPr>
                  <w:r w:rsidRPr="00B06E1F">
                    <w:rPr>
                      <w:rFonts w:ascii="Arial" w:hAnsi="Arial" w:cs="Arial"/>
                      <w:b/>
                      <w:bCs/>
                      <w:sz w:val="28"/>
                      <w:szCs w:val="28"/>
                      <w:lang w:bidi="ar-EG"/>
                    </w:rPr>
                    <w:t>of Engineering Sciences</w:t>
                  </w:r>
                </w:p>
              </w:txbxContent>
            </v:textbox>
          </v:shape>
        </w:pict>
      </w:r>
      <w:r w:rsidR="006B019A">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231AAE">
      <w:pPr>
        <w:bidi w:val="0"/>
        <w:spacing w:line="360" w:lineRule="auto"/>
        <w:jc w:val="lowKashida"/>
      </w:pPr>
      <w:r w:rsidRPr="0048783F">
        <w:rPr>
          <w:sz w:val="20"/>
          <w:szCs w:val="20"/>
        </w:rPr>
        <w:t xml:space="preserve">Vol. </w:t>
      </w:r>
      <w:r w:rsidR="00A15098">
        <w:rPr>
          <w:sz w:val="20"/>
          <w:szCs w:val="20"/>
        </w:rPr>
        <w:t>0</w:t>
      </w:r>
      <w:r w:rsidR="00C36F20">
        <w:rPr>
          <w:sz w:val="20"/>
          <w:szCs w:val="20"/>
        </w:rPr>
        <w:t>8</w:t>
      </w:r>
      <w:r w:rsidR="005405EF">
        <w:rPr>
          <w:sz w:val="20"/>
          <w:szCs w:val="20"/>
        </w:rPr>
        <w:t xml:space="preserve">, </w:t>
      </w:r>
      <w:r w:rsidRPr="0048783F">
        <w:rPr>
          <w:sz w:val="20"/>
          <w:szCs w:val="20"/>
        </w:rPr>
        <w:t xml:space="preserve">No. </w:t>
      </w:r>
      <w:r w:rsidR="00A15098">
        <w:rPr>
          <w:sz w:val="20"/>
          <w:szCs w:val="20"/>
          <w:lang w:bidi="ar-IQ"/>
        </w:rPr>
        <w:t>0</w:t>
      </w:r>
      <w:r w:rsidR="00C36F20">
        <w:rPr>
          <w:sz w:val="20"/>
          <w:szCs w:val="20"/>
          <w:lang w:bidi="ar-IQ"/>
        </w:rPr>
        <w:t>2</w:t>
      </w:r>
      <w:r w:rsidRPr="0048783F">
        <w:rPr>
          <w:sz w:val="20"/>
          <w:szCs w:val="20"/>
        </w:rPr>
        <w:t>, pp</w:t>
      </w:r>
      <w:r w:rsidR="006A5FCF">
        <w:rPr>
          <w:sz w:val="20"/>
          <w:szCs w:val="20"/>
        </w:rPr>
        <w:t xml:space="preserve">. </w:t>
      </w:r>
      <w:r w:rsidR="00231AAE">
        <w:rPr>
          <w:rFonts w:hint="cs"/>
          <w:sz w:val="20"/>
          <w:szCs w:val="20"/>
          <w:rtl/>
        </w:rPr>
        <w:t>47</w:t>
      </w:r>
      <w:r w:rsidRPr="0048783F">
        <w:rPr>
          <w:sz w:val="20"/>
          <w:szCs w:val="20"/>
        </w:rPr>
        <w:t>-</w:t>
      </w:r>
      <w:r w:rsidR="00231AAE">
        <w:rPr>
          <w:rFonts w:hint="cs"/>
          <w:sz w:val="20"/>
          <w:szCs w:val="20"/>
          <w:rtl/>
        </w:rPr>
        <w:t>71</w:t>
      </w:r>
      <w:r w:rsidRPr="0048783F">
        <w:rPr>
          <w:sz w:val="20"/>
          <w:szCs w:val="20"/>
        </w:rPr>
        <w:t xml:space="preserve">, </w:t>
      </w:r>
      <w:r w:rsidR="00C36F20">
        <w:rPr>
          <w:sz w:val="20"/>
          <w:szCs w:val="20"/>
        </w:rPr>
        <w:t>June</w:t>
      </w:r>
      <w:r w:rsidR="00B16A2C">
        <w:rPr>
          <w:sz w:val="20"/>
          <w:szCs w:val="20"/>
        </w:rPr>
        <w:t xml:space="preserve"> </w:t>
      </w:r>
      <w:r w:rsidR="00C36F20">
        <w:rPr>
          <w:sz w:val="20"/>
          <w:szCs w:val="20"/>
        </w:rPr>
        <w:t>2015</w:t>
      </w:r>
    </w:p>
    <w:p w:rsidR="00983C72" w:rsidRPr="005C720C" w:rsidRDefault="00983C72" w:rsidP="00983C72">
      <w:pPr>
        <w:bidi w:val="0"/>
      </w:pPr>
    </w:p>
    <w:p w:rsidR="004478EE" w:rsidRDefault="004478EE" w:rsidP="004478EE">
      <w:pPr>
        <w:jc w:val="center"/>
        <w:rPr>
          <w:b/>
          <w:bCs/>
          <w:color w:val="000000"/>
          <w:sz w:val="32"/>
          <w:szCs w:val="32"/>
          <w:rtl/>
          <w:lang w:bidi="ar-IQ"/>
        </w:rPr>
      </w:pPr>
      <w:r w:rsidRPr="00FD67A0">
        <w:rPr>
          <w:b/>
          <w:bCs/>
          <w:color w:val="000000"/>
          <w:sz w:val="32"/>
          <w:szCs w:val="32"/>
        </w:rPr>
        <w:t>S</w:t>
      </w:r>
      <w:r>
        <w:rPr>
          <w:b/>
          <w:bCs/>
          <w:color w:val="000000"/>
          <w:sz w:val="32"/>
          <w:szCs w:val="32"/>
        </w:rPr>
        <w:t>TUDY THE</w:t>
      </w:r>
      <w:r w:rsidRPr="00FD67A0">
        <w:rPr>
          <w:b/>
          <w:bCs/>
          <w:color w:val="000000"/>
          <w:sz w:val="32"/>
          <w:szCs w:val="32"/>
        </w:rPr>
        <w:t xml:space="preserve"> E</w:t>
      </w:r>
      <w:r>
        <w:rPr>
          <w:b/>
          <w:bCs/>
          <w:color w:val="000000"/>
          <w:sz w:val="32"/>
          <w:szCs w:val="32"/>
        </w:rPr>
        <w:t>FFECT OF</w:t>
      </w:r>
      <w:r w:rsidRPr="00FD67A0">
        <w:rPr>
          <w:b/>
          <w:bCs/>
          <w:color w:val="000000"/>
          <w:sz w:val="32"/>
          <w:szCs w:val="32"/>
        </w:rPr>
        <w:t xml:space="preserve"> CO</w:t>
      </w:r>
      <w:r w:rsidRPr="00B409E2">
        <w:rPr>
          <w:b/>
          <w:bCs/>
          <w:sz w:val="20"/>
          <w:szCs w:val="20"/>
        </w:rPr>
        <w:t>2</w:t>
      </w:r>
      <w:r w:rsidRPr="00FD67A0">
        <w:rPr>
          <w:b/>
          <w:bCs/>
          <w:color w:val="000000"/>
          <w:sz w:val="32"/>
          <w:szCs w:val="32"/>
        </w:rPr>
        <w:t xml:space="preserve"> MAG W</w:t>
      </w:r>
      <w:r>
        <w:rPr>
          <w:b/>
          <w:bCs/>
          <w:color w:val="000000"/>
          <w:sz w:val="32"/>
          <w:szCs w:val="32"/>
        </w:rPr>
        <w:t>ELDING</w:t>
      </w:r>
      <w:r w:rsidRPr="00FD67A0">
        <w:rPr>
          <w:b/>
          <w:bCs/>
          <w:color w:val="000000"/>
          <w:sz w:val="32"/>
          <w:szCs w:val="32"/>
        </w:rPr>
        <w:t xml:space="preserve"> P</w:t>
      </w:r>
      <w:r>
        <w:rPr>
          <w:b/>
          <w:bCs/>
          <w:color w:val="000000"/>
          <w:sz w:val="32"/>
          <w:szCs w:val="32"/>
        </w:rPr>
        <w:t>ROCESS</w:t>
      </w:r>
      <w:r w:rsidRPr="00FD67A0">
        <w:rPr>
          <w:b/>
          <w:bCs/>
          <w:color w:val="000000"/>
          <w:sz w:val="32"/>
          <w:szCs w:val="32"/>
        </w:rPr>
        <w:t xml:space="preserve"> P</w:t>
      </w:r>
      <w:r>
        <w:rPr>
          <w:b/>
          <w:bCs/>
          <w:color w:val="000000"/>
          <w:sz w:val="32"/>
          <w:szCs w:val="32"/>
        </w:rPr>
        <w:t>ARAMETERS ON</w:t>
      </w:r>
      <w:r w:rsidR="006007D4">
        <w:rPr>
          <w:b/>
          <w:bCs/>
          <w:color w:val="000000"/>
          <w:sz w:val="32"/>
          <w:szCs w:val="32"/>
        </w:rPr>
        <w:t xml:space="preserve"> </w:t>
      </w:r>
      <w:r>
        <w:rPr>
          <w:b/>
          <w:bCs/>
          <w:color w:val="000000"/>
          <w:sz w:val="32"/>
          <w:szCs w:val="32"/>
        </w:rPr>
        <w:t>THE</w:t>
      </w:r>
      <w:r w:rsidRPr="00FD67A0">
        <w:rPr>
          <w:b/>
          <w:bCs/>
          <w:color w:val="000000"/>
          <w:sz w:val="32"/>
          <w:szCs w:val="32"/>
        </w:rPr>
        <w:t xml:space="preserve"> H</w:t>
      </w:r>
      <w:r>
        <w:rPr>
          <w:b/>
          <w:bCs/>
          <w:color w:val="000000"/>
          <w:sz w:val="32"/>
          <w:szCs w:val="32"/>
        </w:rPr>
        <w:t>EAT</w:t>
      </w:r>
      <w:r w:rsidR="006007D4">
        <w:rPr>
          <w:b/>
          <w:bCs/>
          <w:color w:val="000000"/>
          <w:sz w:val="32"/>
          <w:szCs w:val="32"/>
        </w:rPr>
        <w:t xml:space="preserve"> </w:t>
      </w:r>
      <w:r w:rsidRPr="00FD67A0">
        <w:rPr>
          <w:b/>
          <w:bCs/>
          <w:color w:val="000000"/>
          <w:sz w:val="32"/>
          <w:szCs w:val="32"/>
          <w:lang w:bidi="ar-IQ"/>
        </w:rPr>
        <w:t>I</w:t>
      </w:r>
      <w:r>
        <w:rPr>
          <w:b/>
          <w:bCs/>
          <w:color w:val="000000"/>
          <w:sz w:val="32"/>
          <w:szCs w:val="32"/>
          <w:lang w:bidi="ar-IQ"/>
        </w:rPr>
        <w:t>NPUT</w:t>
      </w:r>
      <w:r w:rsidR="006007D4">
        <w:rPr>
          <w:b/>
          <w:bCs/>
          <w:color w:val="000000"/>
          <w:sz w:val="32"/>
          <w:szCs w:val="32"/>
          <w:lang w:bidi="ar-IQ"/>
        </w:rPr>
        <w:t xml:space="preserve"> </w:t>
      </w:r>
      <w:r>
        <w:rPr>
          <w:b/>
          <w:bCs/>
          <w:color w:val="000000"/>
          <w:sz w:val="32"/>
          <w:szCs w:val="32"/>
        </w:rPr>
        <w:t>AND JOINT</w:t>
      </w:r>
      <w:r w:rsidRPr="00FD67A0">
        <w:rPr>
          <w:b/>
          <w:bCs/>
          <w:color w:val="000000"/>
          <w:sz w:val="32"/>
          <w:szCs w:val="32"/>
        </w:rPr>
        <w:t xml:space="preserve"> GEOMETRY D</w:t>
      </w:r>
      <w:r>
        <w:rPr>
          <w:b/>
          <w:bCs/>
          <w:color w:val="000000"/>
          <w:sz w:val="32"/>
          <w:szCs w:val="32"/>
        </w:rPr>
        <w:t>IMENSIONS</w:t>
      </w:r>
      <w:r w:rsidR="006007D4">
        <w:rPr>
          <w:b/>
          <w:bCs/>
          <w:color w:val="000000"/>
          <w:sz w:val="32"/>
          <w:szCs w:val="32"/>
        </w:rPr>
        <w:t xml:space="preserve"> </w:t>
      </w:r>
      <w:r w:rsidRPr="00FD67A0">
        <w:rPr>
          <w:b/>
          <w:bCs/>
          <w:color w:val="000000"/>
          <w:sz w:val="32"/>
          <w:szCs w:val="32"/>
          <w:lang w:bidi="ar-IQ"/>
        </w:rPr>
        <w:t>U</w:t>
      </w:r>
      <w:r>
        <w:rPr>
          <w:b/>
          <w:bCs/>
          <w:color w:val="000000"/>
          <w:sz w:val="32"/>
          <w:szCs w:val="32"/>
          <w:lang w:bidi="ar-IQ"/>
        </w:rPr>
        <w:t>SING</w:t>
      </w:r>
      <w:r w:rsidRPr="00FD67A0">
        <w:rPr>
          <w:b/>
          <w:bCs/>
          <w:color w:val="000000"/>
          <w:sz w:val="32"/>
          <w:szCs w:val="32"/>
          <w:lang w:bidi="ar-IQ"/>
        </w:rPr>
        <w:t xml:space="preserve"> E</w:t>
      </w:r>
      <w:r>
        <w:rPr>
          <w:b/>
          <w:bCs/>
          <w:color w:val="000000"/>
          <w:sz w:val="32"/>
          <w:szCs w:val="32"/>
          <w:lang w:bidi="ar-IQ"/>
        </w:rPr>
        <w:t>XPERIMENTAL</w:t>
      </w:r>
      <w:r w:rsidR="006007D4">
        <w:rPr>
          <w:b/>
          <w:bCs/>
          <w:color w:val="000000"/>
          <w:sz w:val="32"/>
          <w:szCs w:val="32"/>
          <w:lang w:bidi="ar-IQ"/>
        </w:rPr>
        <w:t xml:space="preserve"> </w:t>
      </w:r>
      <w:r>
        <w:rPr>
          <w:b/>
          <w:bCs/>
          <w:color w:val="000000"/>
          <w:sz w:val="32"/>
          <w:szCs w:val="32"/>
          <w:lang w:bidi="ar-IQ"/>
        </w:rPr>
        <w:t>AND</w:t>
      </w:r>
      <w:r w:rsidRPr="00FD67A0">
        <w:rPr>
          <w:b/>
          <w:bCs/>
          <w:color w:val="000000"/>
          <w:sz w:val="32"/>
          <w:szCs w:val="32"/>
          <w:lang w:bidi="ar-IQ"/>
        </w:rPr>
        <w:t xml:space="preserve"> C</w:t>
      </w:r>
      <w:r>
        <w:rPr>
          <w:b/>
          <w:bCs/>
          <w:color w:val="000000"/>
          <w:sz w:val="32"/>
          <w:szCs w:val="32"/>
          <w:lang w:bidi="ar-IQ"/>
        </w:rPr>
        <w:t>OMPUTATIONAL</w:t>
      </w:r>
      <w:r w:rsidRPr="00FD67A0">
        <w:rPr>
          <w:b/>
          <w:bCs/>
          <w:color w:val="000000"/>
          <w:sz w:val="32"/>
          <w:szCs w:val="32"/>
          <w:lang w:bidi="ar-IQ"/>
        </w:rPr>
        <w:t xml:space="preserve"> M</w:t>
      </w:r>
      <w:r>
        <w:rPr>
          <w:b/>
          <w:bCs/>
          <w:color w:val="000000"/>
          <w:sz w:val="32"/>
          <w:szCs w:val="32"/>
          <w:lang w:bidi="ar-IQ"/>
        </w:rPr>
        <w:t>ETHODS</w:t>
      </w:r>
    </w:p>
    <w:p w:rsidR="002B6BEE" w:rsidRDefault="002B6BEE" w:rsidP="007D5AE2">
      <w:pPr>
        <w:pStyle w:val="NoSpacing"/>
        <w:jc w:val="center"/>
        <w:rPr>
          <w:rFonts w:ascii="Times New Roman" w:hAnsi="Times New Roman" w:cs="Times New Roman"/>
          <w:b/>
          <w:bCs/>
          <w:sz w:val="32"/>
          <w:szCs w:val="32"/>
          <w:lang w:bidi="ar-IQ"/>
        </w:rPr>
      </w:pPr>
    </w:p>
    <w:p w:rsidR="002B6BEE" w:rsidRPr="00A15098" w:rsidRDefault="007A788A" w:rsidP="001C2015">
      <w:pPr>
        <w:jc w:val="center"/>
        <w:rPr>
          <w:b/>
          <w:bCs/>
          <w:rtl/>
          <w:lang w:bidi="ar-IQ"/>
        </w:rPr>
      </w:pPr>
      <w:r>
        <w:rPr>
          <w:b/>
          <w:bCs/>
        </w:rPr>
        <w:t>Samir Ali Amin Alra</w:t>
      </w:r>
      <w:r w:rsidR="002A71C8">
        <w:rPr>
          <w:b/>
          <w:bCs/>
        </w:rPr>
        <w:t>b</w:t>
      </w:r>
      <w:r w:rsidR="001C2015">
        <w:rPr>
          <w:b/>
          <w:bCs/>
        </w:rPr>
        <w:t>ii</w:t>
      </w:r>
      <w:r w:rsidR="0091605D">
        <w:rPr>
          <w:b/>
          <w:bCs/>
        </w:rPr>
        <w:t xml:space="preserve"> </w:t>
      </w:r>
      <w:r w:rsidR="0091605D">
        <w:rPr>
          <w:b/>
          <w:bCs/>
          <w:vertAlign w:val="superscript"/>
        </w:rPr>
        <w:t>1</w:t>
      </w:r>
      <w:r w:rsidR="0091605D">
        <w:rPr>
          <w:b/>
          <w:bCs/>
        </w:rPr>
        <w:t xml:space="preserve">, </w:t>
      </w:r>
      <w:r w:rsidR="001C2015">
        <w:rPr>
          <w:b/>
          <w:bCs/>
        </w:rPr>
        <w:t>Salah Sabeeh Abed-Alkarem</w:t>
      </w:r>
      <w:r w:rsidR="0091605D">
        <w:rPr>
          <w:b/>
          <w:bCs/>
        </w:rPr>
        <w:t xml:space="preserve"> </w:t>
      </w:r>
      <w:r w:rsidR="0091605D">
        <w:rPr>
          <w:b/>
          <w:bCs/>
          <w:vertAlign w:val="superscript"/>
        </w:rPr>
        <w:t>2</w:t>
      </w:r>
    </w:p>
    <w:p w:rsidR="00AD09CC" w:rsidRDefault="00A15098" w:rsidP="00B37013">
      <w:pPr>
        <w:autoSpaceDE w:val="0"/>
        <w:autoSpaceDN w:val="0"/>
        <w:bidi w:val="0"/>
        <w:adjustRightInd w:val="0"/>
        <w:jc w:val="center"/>
      </w:pPr>
      <w:r w:rsidRPr="00A15098">
        <w:rPr>
          <w:vertAlign w:val="superscript"/>
        </w:rPr>
        <w:t xml:space="preserve">1 </w:t>
      </w:r>
      <w:r w:rsidR="001C2015">
        <w:t>Assistan</w:t>
      </w:r>
      <w:r w:rsidR="001A6ACD">
        <w:t>t</w:t>
      </w:r>
      <w:r w:rsidR="001C2015">
        <w:t xml:space="preserve"> Professor</w:t>
      </w:r>
      <w:r w:rsidR="00A76D6D" w:rsidRPr="00A15098">
        <w:t>,</w:t>
      </w:r>
      <w:r w:rsidR="001A6ACD">
        <w:t xml:space="preserve"> </w:t>
      </w:r>
      <w:r w:rsidR="00B37013">
        <w:t>Mechanical Engineering Department,</w:t>
      </w:r>
      <w:r w:rsidR="001A6ACD">
        <w:t xml:space="preserve"> </w:t>
      </w:r>
      <w:r w:rsidR="002A71C8">
        <w:t>University o</w:t>
      </w:r>
      <w:r w:rsidR="00B37013">
        <w:t>f Technology</w:t>
      </w:r>
      <w:r w:rsidR="00AD09CC">
        <w:t>.</w:t>
      </w:r>
    </w:p>
    <w:p w:rsidR="00A15098" w:rsidRPr="00AD09CC" w:rsidRDefault="00A15098" w:rsidP="00B24881">
      <w:pPr>
        <w:autoSpaceDE w:val="0"/>
        <w:autoSpaceDN w:val="0"/>
        <w:bidi w:val="0"/>
        <w:adjustRightInd w:val="0"/>
        <w:jc w:val="center"/>
        <w:rPr>
          <w:vertAlign w:val="superscript"/>
        </w:rPr>
      </w:pPr>
      <w:r w:rsidRPr="00A15098">
        <w:rPr>
          <w:vertAlign w:val="superscript"/>
        </w:rPr>
        <w:t xml:space="preserve">2 </w:t>
      </w:r>
      <w:r w:rsidR="00AD09CC">
        <w:t>Lecturer,</w:t>
      </w:r>
      <w:r w:rsidR="001A6ACD">
        <w:t xml:space="preserve"> </w:t>
      </w:r>
      <w:r w:rsidR="00AD09CC">
        <w:t xml:space="preserve">Department </w:t>
      </w:r>
      <w:r w:rsidR="001A6ACD">
        <w:t>o</w:t>
      </w:r>
      <w:r w:rsidR="00AD09CC">
        <w:t xml:space="preserve">f Machines </w:t>
      </w:r>
      <w:r w:rsidR="00B24881">
        <w:t>a</w:t>
      </w:r>
      <w:r w:rsidR="00AD09CC">
        <w:t xml:space="preserve">nd </w:t>
      </w:r>
      <w:r w:rsidR="001A6ACD">
        <w:t>Agricultural Equipment</w:t>
      </w:r>
      <w:r w:rsidR="00AD09CC">
        <w:t>,</w:t>
      </w:r>
      <w:r w:rsidR="001A6ACD">
        <w:t xml:space="preserve"> </w:t>
      </w:r>
      <w:r w:rsidR="002A71C8">
        <w:t>University o</w:t>
      </w:r>
      <w:r w:rsidR="00AD09CC">
        <w:t xml:space="preserve">f Baghdad. </w:t>
      </w:r>
    </w:p>
    <w:p w:rsidR="00C84D6E" w:rsidRDefault="00D35742" w:rsidP="00B16A2C">
      <w:pPr>
        <w:autoSpaceDE w:val="0"/>
        <w:autoSpaceDN w:val="0"/>
        <w:bidi w:val="0"/>
        <w:adjustRightInd w:val="0"/>
        <w:jc w:val="center"/>
        <w:rPr>
          <w:vertAlign w:val="superscript"/>
        </w:rPr>
      </w:pPr>
      <w:r w:rsidRPr="0034350A">
        <w:t xml:space="preserve">E-mail: </w:t>
      </w:r>
      <w:r w:rsidR="00C84D6E">
        <w:t>arabiee2002@yahoo.com</w:t>
      </w:r>
      <w:r w:rsidR="00A15098" w:rsidRPr="0034350A">
        <w:t xml:space="preserve"> </w:t>
      </w:r>
      <w:r w:rsidR="00A15098" w:rsidRPr="0034350A">
        <w:rPr>
          <w:vertAlign w:val="superscript"/>
        </w:rPr>
        <w:t>1</w:t>
      </w:r>
      <w:r w:rsidR="0034350A" w:rsidRPr="00B16A2C">
        <w:t xml:space="preserve">, </w:t>
      </w:r>
      <w:hyperlink r:id="rId8" w:history="1">
        <w:r w:rsidR="00E11273" w:rsidRPr="00B16A2C">
          <w:rPr>
            <w:rStyle w:val="Hyperlink"/>
            <w:color w:val="auto"/>
            <w:u w:val="none"/>
          </w:rPr>
          <w:t>dr.sa</w:t>
        </w:r>
        <w:r w:rsidR="00334C3C">
          <w:rPr>
            <w:rStyle w:val="Hyperlink"/>
            <w:color w:val="auto"/>
            <w:u w:val="none"/>
          </w:rPr>
          <w:t>l</w:t>
        </w:r>
        <w:bookmarkStart w:id="0" w:name="_GoBack"/>
        <w:bookmarkEnd w:id="0"/>
        <w:r w:rsidR="00E11273" w:rsidRPr="00B16A2C">
          <w:rPr>
            <w:rStyle w:val="Hyperlink"/>
            <w:color w:val="auto"/>
            <w:u w:val="none"/>
          </w:rPr>
          <w:t>ah2007@yahoo.com</w:t>
        </w:r>
      </w:hyperlink>
      <w:r w:rsidR="00E11273">
        <w:rPr>
          <w:vertAlign w:val="superscript"/>
        </w:rPr>
        <w:t xml:space="preserve">  </w:t>
      </w:r>
      <w:r w:rsidR="00293A41">
        <w:rPr>
          <w:vertAlign w:val="superscript"/>
        </w:rPr>
        <w:t>2</w:t>
      </w:r>
    </w:p>
    <w:p w:rsidR="007959AC" w:rsidRPr="00C84D6E" w:rsidRDefault="007959AC" w:rsidP="00B16A2C">
      <w:pPr>
        <w:autoSpaceDE w:val="0"/>
        <w:autoSpaceDN w:val="0"/>
        <w:bidi w:val="0"/>
        <w:adjustRightInd w:val="0"/>
        <w:jc w:val="center"/>
        <w:rPr>
          <w:vertAlign w:val="superscript"/>
        </w:rPr>
      </w:pPr>
      <w:r w:rsidRPr="001B1A20">
        <w:t>(Received</w:t>
      </w:r>
      <w:r w:rsidR="003B2D78" w:rsidRPr="001B1A20">
        <w:t xml:space="preserve">: </w:t>
      </w:r>
      <w:r w:rsidR="00C84D6E">
        <w:t>20</w:t>
      </w:r>
      <w:r w:rsidRPr="001B1A20">
        <w:t>/</w:t>
      </w:r>
      <w:r w:rsidR="00C84D6E">
        <w:t>1</w:t>
      </w:r>
      <w:r w:rsidRPr="001B1A20">
        <w:t>/</w:t>
      </w:r>
      <w:r w:rsidR="00C84D6E">
        <w:t>2014</w:t>
      </w:r>
      <w:r w:rsidRPr="001B1A20">
        <w:t>; Accepted</w:t>
      </w:r>
      <w:r w:rsidR="00B16A2C" w:rsidRPr="001B1A20">
        <w:t>:</w:t>
      </w:r>
      <w:r w:rsidR="00B16A2C">
        <w:t xml:space="preserve"> 14</w:t>
      </w:r>
      <w:r w:rsidRPr="001B1A20">
        <w:t>/</w:t>
      </w:r>
      <w:r w:rsidR="00C84D6E">
        <w:t>4</w:t>
      </w:r>
      <w:r w:rsidRPr="001B1A20">
        <w:t>/</w:t>
      </w:r>
      <w:r w:rsidR="00C84D6E">
        <w:t>2014</w:t>
      </w:r>
      <w:r w:rsidRPr="001B1A20">
        <w:t>)</w:t>
      </w:r>
    </w:p>
    <w:p w:rsidR="007959AC" w:rsidRPr="001B1A20" w:rsidRDefault="007959AC" w:rsidP="00F6615D">
      <w:pPr>
        <w:bidi w:val="0"/>
        <w:spacing w:line="360" w:lineRule="auto"/>
        <w:jc w:val="center"/>
      </w:pPr>
    </w:p>
    <w:p w:rsidR="002957E3" w:rsidRPr="005B726E" w:rsidRDefault="002957E3" w:rsidP="005B726E">
      <w:pPr>
        <w:autoSpaceDE w:val="0"/>
        <w:autoSpaceDN w:val="0"/>
        <w:bidi w:val="0"/>
        <w:adjustRightInd w:val="0"/>
        <w:spacing w:line="360" w:lineRule="auto"/>
        <w:jc w:val="both"/>
        <w:rPr>
          <w:b/>
          <w:bCs/>
          <w:color w:val="000000"/>
          <w:sz w:val="28"/>
        </w:rPr>
      </w:pPr>
      <w:r w:rsidRPr="00B96FD9">
        <w:rPr>
          <w:b/>
          <w:bCs/>
          <w:color w:val="000000"/>
          <w:sz w:val="28"/>
        </w:rPr>
        <w:t>ABSTRACT:</w:t>
      </w:r>
      <w:r w:rsidR="005B726E">
        <w:rPr>
          <w:b/>
          <w:bCs/>
          <w:color w:val="000000"/>
          <w:sz w:val="28"/>
        </w:rPr>
        <w:t>-</w:t>
      </w:r>
      <w:r w:rsidRPr="00B96FD9">
        <w:rPr>
          <w:color w:val="000000"/>
        </w:rPr>
        <w:t>In this paper, predicted models for heat input and joint geometry dimensions after CO</w:t>
      </w:r>
      <w:r w:rsidRPr="00B96FD9">
        <w:t>2</w:t>
      </w:r>
      <w:r w:rsidRPr="00B96FD9">
        <w:rPr>
          <w:color w:val="000000"/>
        </w:rPr>
        <w:t xml:space="preserve">- MAG welding process have been developed. Before welding, steel specimens were first prepared and then butt welded using electrode wire melted and supplied into the molten pool by applying heat input continuously. Weld bead dimensions were first measured, and then the results were analyzed to check the adequacy of the models by Response Surface Method using DOE technique. These models were found capable of predicting the optimum performance dimensions required for the joint geometry in terms of weld bead width, reinforcement height and penetration. The obtained results indicated that the heat input depends on voltage, wire feed speed and gas flow rate, while for the weld bead dimensions; the gas flow rate has less effect. A comparison between the experimental and predicted results was made, and a good agreement was found between them. </w:t>
      </w:r>
    </w:p>
    <w:p w:rsidR="002957E3" w:rsidRPr="0044393A" w:rsidRDefault="002957E3" w:rsidP="00207166">
      <w:pPr>
        <w:autoSpaceDE w:val="0"/>
        <w:autoSpaceDN w:val="0"/>
        <w:bidi w:val="0"/>
        <w:adjustRightInd w:val="0"/>
        <w:spacing w:line="360" w:lineRule="auto"/>
        <w:jc w:val="both"/>
        <w:rPr>
          <w:color w:val="000000"/>
          <w:rtl/>
        </w:rPr>
      </w:pPr>
      <w:r w:rsidRPr="00B96FD9">
        <w:rPr>
          <w:b/>
          <w:bCs/>
          <w:color w:val="000000"/>
        </w:rPr>
        <w:t xml:space="preserve">Keywords: </w:t>
      </w:r>
      <w:r w:rsidRPr="00B96FD9">
        <w:rPr>
          <w:color w:val="000000"/>
        </w:rPr>
        <w:t>Low Carbon Steel</w:t>
      </w:r>
      <w:r w:rsidR="00B16A2C" w:rsidRPr="00B96FD9">
        <w:rPr>
          <w:color w:val="000000"/>
        </w:rPr>
        <w:t>, CO2</w:t>
      </w:r>
      <w:r w:rsidRPr="00B96FD9">
        <w:rPr>
          <w:color w:val="000000"/>
        </w:rPr>
        <w:t>-MAG Process, Heat input, Joint Geometry, Modeling, Experimental and Computational Methods, Optimization.</w:t>
      </w:r>
    </w:p>
    <w:p w:rsidR="002957E3" w:rsidRPr="00BC1FB8" w:rsidRDefault="00E44ED0" w:rsidP="0044393A">
      <w:pPr>
        <w:autoSpaceDE w:val="0"/>
        <w:autoSpaceDN w:val="0"/>
        <w:bidi w:val="0"/>
        <w:adjustRightInd w:val="0"/>
        <w:spacing w:line="360" w:lineRule="auto"/>
        <w:jc w:val="both"/>
        <w:rPr>
          <w:b/>
          <w:bCs/>
          <w:color w:val="000000"/>
          <w:sz w:val="28"/>
          <w:szCs w:val="28"/>
          <w:lang w:bidi="ar-IQ"/>
        </w:rPr>
      </w:pPr>
      <w:r>
        <w:rPr>
          <w:noProof/>
          <w:color w:val="000000"/>
          <w:lang w:bidi="ar-SA"/>
        </w:rPr>
        <w:pict>
          <v:line id="_x0000_s1028" style="position:absolute;left:0;text-align:left;flip:x;z-index:251740160" from="0,2.6pt" to="450pt,2.6pt">
            <w10:wrap type="square"/>
          </v:line>
        </w:pict>
      </w:r>
      <w:r w:rsidR="002957E3" w:rsidRPr="00BC1FB8">
        <w:rPr>
          <w:b/>
          <w:bCs/>
          <w:color w:val="000000"/>
          <w:sz w:val="28"/>
          <w:szCs w:val="28"/>
          <w:lang w:bidi="ar-IQ"/>
        </w:rPr>
        <w:t>1. INTRODUCTION</w:t>
      </w:r>
    </w:p>
    <w:p w:rsidR="002957E3" w:rsidRPr="00B96FD9" w:rsidRDefault="002957E3" w:rsidP="0044393A">
      <w:pPr>
        <w:pStyle w:val="Default"/>
        <w:spacing w:line="360" w:lineRule="auto"/>
        <w:ind w:firstLine="720"/>
        <w:jc w:val="both"/>
        <w:rPr>
          <w:b/>
          <w:bCs/>
        </w:rPr>
      </w:pPr>
      <w:r w:rsidRPr="00B96FD9">
        <w:t>CO</w:t>
      </w:r>
      <w:r w:rsidRPr="00207166">
        <w:rPr>
          <w:color w:val="auto"/>
          <w:vertAlign w:val="subscript"/>
        </w:rPr>
        <w:t>2</w:t>
      </w:r>
      <w:r w:rsidRPr="00B96FD9">
        <w:t>-MAG is an arc welding process where heat is generated for arc between the workpiece and a consumable metal electrode with an externally supplied gaseous shield of gas either inert, such as CO</w:t>
      </w:r>
      <w:r w:rsidRPr="00207166">
        <w:rPr>
          <w:color w:val="auto"/>
          <w:vertAlign w:val="subscript"/>
        </w:rPr>
        <w:t>2</w:t>
      </w:r>
      <w:r w:rsidRPr="00B96FD9">
        <w:t>.</w:t>
      </w:r>
      <w:r w:rsidR="00207166">
        <w:t xml:space="preserve"> </w:t>
      </w:r>
      <w:r w:rsidRPr="00B96FD9">
        <w:t xml:space="preserve">Itis a versatile process, gives very little loss of alloying elements and can be operated as semi as well as fully automated. A bare solid wire called electrode is continuously fed to the weld zone, it becomes filler metal as it is consumed. Electrical energy is supplied from the welding generator for melting wire and workpiece to be welded. The weld is made by falling successive drops on the weld puddle. The arc and the molten puddle are protected from contamination by the atmosphere (i.e., oxygen and </w:t>
      </w:r>
      <w:r w:rsidRPr="00B96FD9">
        <w:lastRenderedPageBreak/>
        <w:t>nitrogen) with an externally supplied gaseous shield of gas, such as CO</w:t>
      </w:r>
      <w:r w:rsidRPr="00B96FD9">
        <w:rPr>
          <w:color w:val="auto"/>
        </w:rPr>
        <w:t>2</w:t>
      </w:r>
      <w:r w:rsidRPr="00B96FD9">
        <w:t xml:space="preserve"> which is a reactive gas and is about 1.5 times heavier than air </w:t>
      </w:r>
      <w:r w:rsidRPr="00B96FD9">
        <w:rPr>
          <w:b/>
          <w:bCs/>
          <w:vertAlign w:val="superscript"/>
        </w:rPr>
        <w:t>(1)</w:t>
      </w:r>
      <w:r w:rsidRPr="00B96FD9">
        <w:t xml:space="preserve">.  </w:t>
      </w:r>
    </w:p>
    <w:p w:rsidR="002957E3" w:rsidRPr="00B96FD9" w:rsidRDefault="002957E3" w:rsidP="0044393A">
      <w:pPr>
        <w:autoSpaceDE w:val="0"/>
        <w:autoSpaceDN w:val="0"/>
        <w:bidi w:val="0"/>
        <w:adjustRightInd w:val="0"/>
        <w:spacing w:line="360" w:lineRule="auto"/>
        <w:ind w:firstLine="720"/>
        <w:jc w:val="both"/>
      </w:pPr>
      <w:r w:rsidRPr="00B96FD9">
        <w:rPr>
          <w:color w:val="000000"/>
        </w:rPr>
        <w:t>CO</w:t>
      </w:r>
      <w:r w:rsidRPr="00207166">
        <w:rPr>
          <w:vertAlign w:val="subscript"/>
        </w:rPr>
        <w:t>2</w:t>
      </w:r>
      <w:r w:rsidRPr="00B96FD9">
        <w:rPr>
          <w:color w:val="000000"/>
        </w:rPr>
        <w:t xml:space="preserve"> gas is an odorless, colorless gas with a sli</w:t>
      </w:r>
      <w:r w:rsidRPr="00B96FD9">
        <w:t>ghtly pungent, acid taste and</w:t>
      </w:r>
      <w:r w:rsidRPr="00B96FD9">
        <w:rPr>
          <w:color w:val="000000"/>
        </w:rPr>
        <w:t xml:space="preserve"> slightly toxic. Differing from other reactive gases such as oxygen, CO</w:t>
      </w:r>
      <w:r w:rsidRPr="00207166">
        <w:rPr>
          <w:vertAlign w:val="subscript"/>
        </w:rPr>
        <w:t>2</w:t>
      </w:r>
      <w:r w:rsidRPr="00B96FD9">
        <w:rPr>
          <w:color w:val="000000"/>
        </w:rPr>
        <w:t xml:space="preserve"> can be used alone for </w:t>
      </w:r>
      <w:r w:rsidRPr="00B96FD9">
        <w:t>GMAW shielding gas applications</w:t>
      </w:r>
      <w:r w:rsidRPr="00B96FD9">
        <w:rPr>
          <w:color w:val="000000"/>
        </w:rPr>
        <w:t xml:space="preserve">. </w:t>
      </w:r>
      <w:r w:rsidRPr="00B96FD9">
        <w:t>Pure</w:t>
      </w:r>
      <w:r w:rsidRPr="00B96FD9">
        <w:rPr>
          <w:color w:val="000000"/>
        </w:rPr>
        <w:t xml:space="preserve"> CO</w:t>
      </w:r>
      <w:r w:rsidRPr="00207166">
        <w:rPr>
          <w:vertAlign w:val="subscript"/>
        </w:rPr>
        <w:t>2</w:t>
      </w:r>
      <w:r w:rsidRPr="00B96FD9">
        <w:rPr>
          <w:color w:val="000000"/>
        </w:rPr>
        <w:t xml:space="preserve"> is the cheapest of the shielding gases and can be used as a shield for welding steel up to 0.4% C and low-alloy steel. </w:t>
      </w:r>
      <w:r w:rsidRPr="00B96FD9">
        <w:t>All the major commercial metals can be welded by the process CO</w:t>
      </w:r>
      <w:r w:rsidRPr="00207166">
        <w:rPr>
          <w:vertAlign w:val="subscript"/>
        </w:rPr>
        <w:t>2</w:t>
      </w:r>
      <w:r w:rsidRPr="00B96FD9">
        <w:t xml:space="preserve">-MAG, including carbon steels, stainless steels, aluminum, copper, titanium, </w:t>
      </w:r>
      <w:r w:rsidRPr="00B96FD9">
        <w:rPr>
          <w:color w:val="000000"/>
        </w:rPr>
        <w:t>Because there is some dissociation of the CO</w:t>
      </w:r>
      <w:r w:rsidRPr="00207166">
        <w:rPr>
          <w:vertAlign w:val="subscript"/>
        </w:rPr>
        <w:t>2</w:t>
      </w:r>
      <w:r w:rsidRPr="00B96FD9">
        <w:rPr>
          <w:color w:val="000000"/>
        </w:rPr>
        <w:t xml:space="preserve"> in the arc resulting in carbon monoxide and oxygen being formed, the filler wire is triple </w:t>
      </w:r>
      <w:r w:rsidRPr="00B96FD9">
        <w:t>deoxidized</w:t>
      </w:r>
      <w:r w:rsidRPr="00B96FD9">
        <w:rPr>
          <w:color w:val="000000"/>
        </w:rPr>
        <w:t xml:space="preserve"> to prevent porosity, and this adds somewhat to its cost and results in some small areas of slag being present in the finished </w:t>
      </w:r>
      <w:r w:rsidR="001A6ACD" w:rsidRPr="00B96FD9">
        <w:rPr>
          <w:color w:val="000000"/>
        </w:rPr>
        <w:t>weld</w:t>
      </w:r>
      <w:r w:rsidR="001A6ACD" w:rsidRPr="00B96FD9">
        <w:rPr>
          <w:b/>
          <w:bCs/>
          <w:vertAlign w:val="superscript"/>
        </w:rPr>
        <w:t xml:space="preserve"> </w:t>
      </w:r>
      <w:r w:rsidR="001A6ACD" w:rsidRPr="00207166">
        <w:rPr>
          <w:vertAlign w:val="superscript"/>
        </w:rPr>
        <w:t>(</w:t>
      </w:r>
      <w:r w:rsidRPr="00207166">
        <w:rPr>
          <w:vertAlign w:val="superscript"/>
        </w:rPr>
        <w:t>2)</w:t>
      </w:r>
      <w:r w:rsidRPr="00B96FD9">
        <w:rPr>
          <w:b/>
          <w:bCs/>
          <w:color w:val="000000"/>
        </w:rPr>
        <w:t>.</w:t>
      </w:r>
    </w:p>
    <w:p w:rsidR="002957E3" w:rsidRPr="00B96FD9" w:rsidRDefault="002957E3" w:rsidP="0044393A">
      <w:pPr>
        <w:autoSpaceDE w:val="0"/>
        <w:autoSpaceDN w:val="0"/>
        <w:bidi w:val="0"/>
        <w:adjustRightInd w:val="0"/>
        <w:spacing w:line="360" w:lineRule="auto"/>
        <w:ind w:firstLine="720"/>
        <w:jc w:val="both"/>
        <w:rPr>
          <w:color w:val="000000"/>
        </w:rPr>
      </w:pPr>
      <w:r w:rsidRPr="00B96FD9">
        <w:rPr>
          <w:color w:val="000000"/>
        </w:rPr>
        <w:t>Gas flow rate can greatly affect the quality of the weld, since too low a flow rate gives inadequate gas shielding and leads to the inclusion of oxides and nitrides, while too high flow rate can introduce a turbulent flow of the CO</w:t>
      </w:r>
      <w:r w:rsidRPr="00207166">
        <w:rPr>
          <w:vertAlign w:val="subscript"/>
        </w:rPr>
        <w:t>2</w:t>
      </w:r>
      <w:r w:rsidRPr="00B96FD9">
        <w:rPr>
          <w:color w:val="000000"/>
        </w:rPr>
        <w:t xml:space="preserve"> which occurs at a lower rate than with argon </w:t>
      </w:r>
      <w:r w:rsidRPr="00207166">
        <w:rPr>
          <w:vertAlign w:val="superscript"/>
        </w:rPr>
        <w:t>(3)</w:t>
      </w:r>
      <w:r w:rsidRPr="00B96FD9">
        <w:rPr>
          <w:b/>
          <w:bCs/>
          <w:vertAlign w:val="superscript"/>
        </w:rPr>
        <w:t>.</w:t>
      </w:r>
      <w:r w:rsidRPr="00B96FD9">
        <w:rPr>
          <w:color w:val="000000"/>
        </w:rPr>
        <w:t xml:space="preserve"> This affects the efficiency of the shield and leads to a porosity in the weld. Also, </w:t>
      </w:r>
      <w:r w:rsidRPr="00B96FD9">
        <w:t xml:space="preserve">gas flow rate, which can range from a few cubic feet per hour (cfh) to more than 60 cfh, depends on the current developed, the torch size, the shielding gas composition and the surrounding environment (drafts, etc.). In general, a higher current will require a larger torch and higher flow rates. In addition, gas density, or the weight of the gas relative to air, has a major </w:t>
      </w:r>
      <w:r w:rsidRPr="00B96FD9">
        <w:rPr>
          <w:color w:val="000000"/>
        </w:rPr>
        <w:t>influence on the minimum flow rate required to effectively shield the weld</w:t>
      </w:r>
      <w:r w:rsidR="00207166">
        <w:rPr>
          <w:color w:val="000000"/>
        </w:rPr>
        <w:t xml:space="preserve"> </w:t>
      </w:r>
      <w:r w:rsidRPr="00207166">
        <w:rPr>
          <w:color w:val="000000"/>
          <w:vertAlign w:val="superscript"/>
        </w:rPr>
        <w:t>(3)</w:t>
      </w:r>
      <w:r w:rsidRPr="00B96FD9">
        <w:rPr>
          <w:b/>
          <w:bCs/>
          <w:color w:val="000000"/>
        </w:rPr>
        <w:t>.</w:t>
      </w:r>
    </w:p>
    <w:p w:rsidR="002957E3" w:rsidRPr="00B96FD9" w:rsidRDefault="002957E3" w:rsidP="0044393A">
      <w:pPr>
        <w:autoSpaceDE w:val="0"/>
        <w:autoSpaceDN w:val="0"/>
        <w:bidi w:val="0"/>
        <w:adjustRightInd w:val="0"/>
        <w:spacing w:line="360" w:lineRule="auto"/>
        <w:ind w:firstLine="720"/>
        <w:jc w:val="both"/>
      </w:pPr>
      <w:r w:rsidRPr="00B96FD9">
        <w:t xml:space="preserve">Welding with the recommended heat input results in good mechanical properties in the heat affected zone (HAZ). The heat supplied by the welding process affects the mechanical properties of the welded joint. Heat input can be referred to as "the electrical energy supplied by the welding arc to the workpiece. The most important characteristic of heat input is that it governs the cooling rates in welds and thereby affects the microstructure of the weld metal and the heat affected zone. A change in microstructure directly affects the mechanical properties of welds. Therefore, the control of heat input is very important in arc welding in terms of quality control </w:t>
      </w:r>
      <w:r w:rsidRPr="00B96FD9">
        <w:rPr>
          <w:vertAlign w:val="superscript"/>
        </w:rPr>
        <w:t>(4)</w:t>
      </w:r>
      <w:r w:rsidRPr="00B96FD9">
        <w:t xml:space="preserve">. </w:t>
      </w:r>
    </w:p>
    <w:p w:rsidR="002957E3" w:rsidRPr="00B96FD9" w:rsidRDefault="002957E3" w:rsidP="0044393A">
      <w:pPr>
        <w:pStyle w:val="Default"/>
        <w:spacing w:line="360" w:lineRule="auto"/>
        <w:ind w:firstLine="720"/>
        <w:jc w:val="both"/>
        <w:rPr>
          <w:color w:val="auto"/>
        </w:rPr>
      </w:pPr>
      <w:r w:rsidRPr="00B96FD9">
        <w:rPr>
          <w:color w:val="auto"/>
        </w:rPr>
        <w:t>Quality of the welded joint in CO</w:t>
      </w:r>
      <w:r w:rsidRPr="00207166">
        <w:rPr>
          <w:color w:val="auto"/>
          <w:vertAlign w:val="subscript"/>
        </w:rPr>
        <w:t>2</w:t>
      </w:r>
      <w:r w:rsidRPr="00B96FD9">
        <w:rPr>
          <w:color w:val="auto"/>
        </w:rPr>
        <w:t>-MAG welding process depends on number of parameters, like type and thickness of base metal, design type, welding position, etc., but the proper selection of welding parameters is also very important. Due to that, the weld bead geometry in CO</w:t>
      </w:r>
      <w:r w:rsidRPr="00207166">
        <w:rPr>
          <w:color w:val="auto"/>
          <w:vertAlign w:val="subscript"/>
        </w:rPr>
        <w:t>2</w:t>
      </w:r>
      <w:r w:rsidRPr="00B96FD9">
        <w:rPr>
          <w:color w:val="auto"/>
        </w:rPr>
        <w:t xml:space="preserve">-MAG welding process and heat input with regard to weld voltage, wire feeding speed and gas flow rate were experimentally investigated in the present work, since the proper selection of gas flow and heat input will provide a weld joint with satisfactory geometrical characteristics </w:t>
      </w:r>
      <w:r w:rsidRPr="00207166">
        <w:rPr>
          <w:color w:val="auto"/>
          <w:vertAlign w:val="superscript"/>
        </w:rPr>
        <w:t>(5)</w:t>
      </w:r>
      <w:r w:rsidRPr="00B96FD9">
        <w:rPr>
          <w:b/>
          <w:bCs/>
          <w:color w:val="auto"/>
        </w:rPr>
        <w:t>.</w:t>
      </w:r>
    </w:p>
    <w:p w:rsidR="002957E3" w:rsidRPr="00B96FD9" w:rsidRDefault="002957E3" w:rsidP="0044393A">
      <w:pPr>
        <w:autoSpaceDE w:val="0"/>
        <w:autoSpaceDN w:val="0"/>
        <w:bidi w:val="0"/>
        <w:adjustRightInd w:val="0"/>
        <w:spacing w:line="360" w:lineRule="auto"/>
        <w:ind w:firstLine="720"/>
        <w:jc w:val="both"/>
      </w:pPr>
      <w:r w:rsidRPr="00B96FD9">
        <w:lastRenderedPageBreak/>
        <w:t xml:space="preserve">A large amount of research works have been carried out to find out the most suitable combination of input process parameters for a desired output using different welding processes and various computer software as tools for modeling and optimization the weld bead geometry, such as Taguchi </w:t>
      </w:r>
      <w:r w:rsidRPr="00207166">
        <w:rPr>
          <w:vertAlign w:val="superscript"/>
        </w:rPr>
        <w:t>(6)</w:t>
      </w:r>
      <w:r w:rsidRPr="00B96FD9">
        <w:rPr>
          <w:b/>
          <w:bCs/>
        </w:rPr>
        <w:t>,</w:t>
      </w:r>
      <w:r w:rsidRPr="00B96FD9">
        <w:t xml:space="preserve"> Artificial neural networks (ANN)</w:t>
      </w:r>
      <w:r w:rsidRPr="00207166">
        <w:t xml:space="preserve"> </w:t>
      </w:r>
      <w:r w:rsidRPr="00207166">
        <w:rPr>
          <w:vertAlign w:val="superscript"/>
        </w:rPr>
        <w:t>(7)</w:t>
      </w:r>
      <w:r w:rsidR="00207166">
        <w:t xml:space="preserve">, </w:t>
      </w:r>
      <w:r w:rsidRPr="00B96FD9">
        <w:t xml:space="preserve">and Response surface methodology (RSM) </w:t>
      </w:r>
      <w:r w:rsidRPr="00B96FD9">
        <w:rPr>
          <w:vertAlign w:val="superscript"/>
        </w:rPr>
        <w:t>(8)</w:t>
      </w:r>
      <w:r w:rsidRPr="00B96FD9">
        <w:t xml:space="preserve">. Das et al. </w:t>
      </w:r>
      <w:r w:rsidRPr="00207166">
        <w:rPr>
          <w:vertAlign w:val="superscript"/>
        </w:rPr>
        <w:t>(9)</w:t>
      </w:r>
      <w:r w:rsidRPr="00B96FD9">
        <w:t xml:space="preserve"> studied the effect of arc </w:t>
      </w:r>
      <w:r w:rsidR="001A6ACD" w:rsidRPr="00B96FD9">
        <w:t>voltage,</w:t>
      </w:r>
      <w:r w:rsidRPr="00B96FD9">
        <w:t xml:space="preserve"> current and welding speed on the weld joint </w:t>
      </w:r>
      <w:r w:rsidR="001A6ACD" w:rsidRPr="00B96FD9">
        <w:t>geometry,</w:t>
      </w:r>
      <w:r w:rsidRPr="00B96FD9">
        <w:t xml:space="preserve"> while Shoeb et al. </w:t>
      </w:r>
      <w:r w:rsidRPr="00207166">
        <w:rPr>
          <w:vertAlign w:val="superscript"/>
        </w:rPr>
        <w:t>(10)</w:t>
      </w:r>
      <w:r w:rsidRPr="00B96FD9">
        <w:t xml:space="preserve"> considered also the influence of gas flow </w:t>
      </w:r>
      <w:r w:rsidR="001A6ACD" w:rsidRPr="00B96FD9">
        <w:t xml:space="preserve">rate. </w:t>
      </w:r>
      <w:r w:rsidRPr="00B96FD9">
        <w:t xml:space="preserve">In addition, Patel and Patel </w:t>
      </w:r>
      <w:r w:rsidRPr="00207166">
        <w:rPr>
          <w:vertAlign w:val="superscript"/>
        </w:rPr>
        <w:t>(11)</w:t>
      </w:r>
      <w:r w:rsidRPr="00B96FD9">
        <w:rPr>
          <w:b/>
          <w:bCs/>
          <w:vertAlign w:val="superscript"/>
        </w:rPr>
        <w:t xml:space="preserve"> </w:t>
      </w:r>
      <w:r w:rsidRPr="00B96FD9">
        <w:t>investigated also the wire diameter and wire feed rate during CO</w:t>
      </w:r>
      <w:r w:rsidRPr="00207166">
        <w:rPr>
          <w:vertAlign w:val="subscript"/>
        </w:rPr>
        <w:t>2</w:t>
      </w:r>
      <w:r w:rsidR="00207166">
        <w:t xml:space="preserve">-MAG welding process. </w:t>
      </w:r>
      <w:r w:rsidRPr="00B96FD9">
        <w:t>But, there is a little work about modeling and computational optimization of the closed butt weld bead geometry by using Design of Experiment (DOE) with (RSM) technique to predict mathematical models that can be used to obtain the optimum responses for any given input parameters. Therefore, the aim of this paper is to study the influence of main welding parameters (voltage, wire feeding speed and gas flow rate) on the heat input and final weld pool geometry during CO2-MAG welding using DOE and RSM method.</w:t>
      </w:r>
    </w:p>
    <w:p w:rsidR="002957E3" w:rsidRPr="00B96FD9" w:rsidRDefault="002957E3" w:rsidP="00B96FD9">
      <w:pPr>
        <w:autoSpaceDE w:val="0"/>
        <w:autoSpaceDN w:val="0"/>
        <w:bidi w:val="0"/>
        <w:adjustRightInd w:val="0"/>
        <w:spacing w:line="360" w:lineRule="auto"/>
        <w:jc w:val="both"/>
      </w:pPr>
    </w:p>
    <w:p w:rsidR="002957E3" w:rsidRPr="00BC1FB8" w:rsidRDefault="002957E3" w:rsidP="0044393A">
      <w:pPr>
        <w:autoSpaceDE w:val="0"/>
        <w:autoSpaceDN w:val="0"/>
        <w:bidi w:val="0"/>
        <w:adjustRightInd w:val="0"/>
        <w:spacing w:line="360" w:lineRule="auto"/>
        <w:jc w:val="both"/>
        <w:rPr>
          <w:b/>
          <w:bCs/>
          <w:sz w:val="28"/>
          <w:szCs w:val="28"/>
        </w:rPr>
      </w:pPr>
      <w:r w:rsidRPr="00BC1FB8">
        <w:rPr>
          <w:b/>
          <w:bCs/>
          <w:sz w:val="28"/>
          <w:szCs w:val="28"/>
        </w:rPr>
        <w:t xml:space="preserve">2. EXPERIMENTAL PROCDURES </w:t>
      </w:r>
    </w:p>
    <w:p w:rsidR="002957E3" w:rsidRPr="00B96FD9" w:rsidRDefault="002957E3" w:rsidP="0044393A">
      <w:pPr>
        <w:autoSpaceDE w:val="0"/>
        <w:autoSpaceDN w:val="0"/>
        <w:bidi w:val="0"/>
        <w:adjustRightInd w:val="0"/>
        <w:spacing w:line="360" w:lineRule="auto"/>
        <w:rPr>
          <w:b/>
          <w:bCs/>
        </w:rPr>
      </w:pPr>
      <w:r w:rsidRPr="00B96FD9">
        <w:rPr>
          <w:b/>
          <w:bCs/>
        </w:rPr>
        <w:t>2.1 Material and Specimens Preparation</w:t>
      </w:r>
    </w:p>
    <w:p w:rsidR="002957E3" w:rsidRPr="00B96FD9" w:rsidRDefault="002957E3" w:rsidP="0044393A">
      <w:pPr>
        <w:autoSpaceDE w:val="0"/>
        <w:autoSpaceDN w:val="0"/>
        <w:bidi w:val="0"/>
        <w:adjustRightInd w:val="0"/>
        <w:spacing w:line="360" w:lineRule="auto"/>
        <w:ind w:firstLine="720"/>
        <w:jc w:val="both"/>
      </w:pPr>
      <w:r w:rsidRPr="00B96FD9">
        <w:t xml:space="preserve">The material used in the present work is low carbon steel (LCS) plate with 5 mm thickness in the hot rolled </w:t>
      </w:r>
      <w:r w:rsidR="001A6ACD" w:rsidRPr="00B96FD9">
        <w:t>condition. This</w:t>
      </w:r>
      <w:r w:rsidRPr="00B96FD9">
        <w:t xml:space="preserve"> material was chemically analyzed in State Company for Inspection and </w:t>
      </w:r>
      <w:r w:rsidR="001A6ACD" w:rsidRPr="00B96FD9">
        <w:t>Engineering Rehabilitation</w:t>
      </w:r>
      <w:r w:rsidRPr="00B96FD9">
        <w:t xml:space="preserve"> (SIER) in Baghdad, and its chemical </w:t>
      </w:r>
      <w:r w:rsidRPr="0044393A">
        <w:t>composition is given in Table (1), showing that the experimental material conforms to the</w:t>
      </w:r>
      <w:r w:rsidRPr="00B96FD9">
        <w:t xml:space="preserve"> standard l</w:t>
      </w:r>
      <w:r w:rsidR="00207166">
        <w:t xml:space="preserve">ow carbon steel type AISI 1010 </w:t>
      </w:r>
      <w:r w:rsidRPr="00207166">
        <w:rPr>
          <w:vertAlign w:val="superscript"/>
        </w:rPr>
        <w:t>(12)</w:t>
      </w:r>
      <w:r w:rsidRPr="00B96FD9">
        <w:rPr>
          <w:b/>
          <w:bCs/>
        </w:rPr>
        <w:t>.</w:t>
      </w:r>
      <w:r w:rsidRPr="00B96FD9">
        <w:t xml:space="preserve"> The plate was cut to provide   specimens with size 50 mm× 25 mm×5 mm to be welded in a closed Butt weld joint design by CO</w:t>
      </w:r>
      <w:r w:rsidRPr="000B77A1">
        <w:rPr>
          <w:vertAlign w:val="subscript"/>
        </w:rPr>
        <w:t>2</w:t>
      </w:r>
      <w:r w:rsidRPr="00B96FD9">
        <w:t xml:space="preserve">-MAG process. Specimens from the as-received material were tensile tested according to ASTM E8 in Strength Laboratory / University of Technology-Baghdad, and the results are given in </w:t>
      </w:r>
      <w:r w:rsidRPr="0044393A">
        <w:t xml:space="preserve">Table (2).The results in this table represent the average of three readings (three samples). </w:t>
      </w:r>
    </w:p>
    <w:p w:rsidR="002957E3" w:rsidRPr="00B96FD9" w:rsidRDefault="002957E3" w:rsidP="0044393A">
      <w:pPr>
        <w:autoSpaceDE w:val="0"/>
        <w:autoSpaceDN w:val="0"/>
        <w:bidi w:val="0"/>
        <w:adjustRightInd w:val="0"/>
        <w:spacing w:line="360" w:lineRule="auto"/>
        <w:rPr>
          <w:b/>
          <w:bCs/>
        </w:rPr>
      </w:pPr>
      <w:r w:rsidRPr="00B96FD9">
        <w:rPr>
          <w:b/>
          <w:bCs/>
        </w:rPr>
        <w:t>2.2 Selection of Welding Parameters</w:t>
      </w:r>
    </w:p>
    <w:p w:rsidR="002957E3" w:rsidRPr="0044393A" w:rsidRDefault="002957E3" w:rsidP="0044393A">
      <w:pPr>
        <w:autoSpaceDE w:val="0"/>
        <w:autoSpaceDN w:val="0"/>
        <w:bidi w:val="0"/>
        <w:adjustRightInd w:val="0"/>
        <w:spacing w:line="360" w:lineRule="auto"/>
        <w:ind w:firstLine="720"/>
        <w:jc w:val="both"/>
        <w:rPr>
          <w:b/>
          <w:bCs/>
        </w:rPr>
      </w:pPr>
      <w:r w:rsidRPr="00B96FD9">
        <w:t>Despite the use of CO</w:t>
      </w:r>
      <w:r w:rsidRPr="000B77A1">
        <w:rPr>
          <w:vertAlign w:val="subscript"/>
        </w:rPr>
        <w:t>2</w:t>
      </w:r>
      <w:r w:rsidRPr="00B96FD9">
        <w:t xml:space="preserve">- MAG welding process is influenced by number of Parameters, three of them were only selected in this investigation: voltage, wire feeding </w:t>
      </w:r>
      <w:r w:rsidRPr="0044393A">
        <w:t>speed and gas flow rate in two levels (input parameters), as shown in Table (3). These</w:t>
      </w:r>
      <w:r w:rsidRPr="00B96FD9">
        <w:t xml:space="preserve"> parameters were chosen according to the capacity of CO</w:t>
      </w:r>
      <w:r w:rsidRPr="000B77A1">
        <w:rPr>
          <w:vertAlign w:val="subscript"/>
        </w:rPr>
        <w:t>2</w:t>
      </w:r>
      <w:r w:rsidRPr="00B96FD9">
        <w:t>- MAG welding machine and practical experience of the welder skill.</w:t>
      </w:r>
    </w:p>
    <w:p w:rsidR="002957E3" w:rsidRPr="00B96FD9" w:rsidRDefault="002957E3" w:rsidP="0044393A">
      <w:pPr>
        <w:autoSpaceDE w:val="0"/>
        <w:autoSpaceDN w:val="0"/>
        <w:bidi w:val="0"/>
        <w:adjustRightInd w:val="0"/>
        <w:spacing w:line="360" w:lineRule="auto"/>
        <w:rPr>
          <w:b/>
          <w:bCs/>
        </w:rPr>
      </w:pPr>
      <w:r w:rsidRPr="00B96FD9">
        <w:rPr>
          <w:b/>
          <w:bCs/>
        </w:rPr>
        <w:t xml:space="preserve">2.3 Welding Procedure  </w:t>
      </w:r>
    </w:p>
    <w:p w:rsidR="002957E3" w:rsidRPr="0044393A" w:rsidRDefault="002957E3" w:rsidP="0044393A">
      <w:pPr>
        <w:autoSpaceDE w:val="0"/>
        <w:autoSpaceDN w:val="0"/>
        <w:bidi w:val="0"/>
        <w:adjustRightInd w:val="0"/>
        <w:spacing w:line="360" w:lineRule="auto"/>
        <w:ind w:firstLine="720"/>
        <w:jc w:val="both"/>
      </w:pPr>
      <w:r w:rsidRPr="00B96FD9">
        <w:t>Twenty specimens were welded by CO</w:t>
      </w:r>
      <w:r w:rsidRPr="000B77A1">
        <w:rPr>
          <w:vertAlign w:val="subscript"/>
        </w:rPr>
        <w:t>2</w:t>
      </w:r>
      <w:r w:rsidRPr="00B96FD9">
        <w:t xml:space="preserve">-MAG process at different values of voltage, wire feeding speed and gas flow rate according to design matrix established by Design of </w:t>
      </w:r>
      <w:r w:rsidRPr="001A6ACD">
        <w:lastRenderedPageBreak/>
        <w:t xml:space="preserve">Experiment Version 8 Software as given in </w:t>
      </w:r>
      <w:r w:rsidRPr="001A6ACD">
        <w:rPr>
          <w:bCs/>
        </w:rPr>
        <w:t>Table (4)</w:t>
      </w:r>
      <w:r w:rsidRPr="001A6ACD">
        <w:t>. The experiments were performed in</w:t>
      </w:r>
      <w:r w:rsidRPr="00B96FD9">
        <w:t xml:space="preserve"> random manner to avoid any systematic error. The welding machine type ‘INVERTER CO</w:t>
      </w:r>
      <w:r w:rsidRPr="000B77A1">
        <w:rPr>
          <w:vertAlign w:val="subscript"/>
        </w:rPr>
        <w:t>2</w:t>
      </w:r>
      <w:r w:rsidRPr="00B96FD9">
        <w:t xml:space="preserve"> MAG - BEAM-350’was used for welding the</w:t>
      </w:r>
      <w:r w:rsidR="001A6ACD">
        <w:t xml:space="preserve"> </w:t>
      </w:r>
      <w:r w:rsidRPr="00B96FD9">
        <w:t>specimens</w:t>
      </w:r>
      <w:r w:rsidR="001A6ACD">
        <w:t xml:space="preserve"> </w:t>
      </w:r>
      <w:r w:rsidRPr="00B96FD9">
        <w:t xml:space="preserve">in Korea-Iraq Vocational Training Center in Baghdad, with wire a filler type ‘AWS ER70S-6’1.2 mm diameter which is </w:t>
      </w:r>
      <w:r w:rsidRPr="0044393A">
        <w:t>specifically used for welding low carbon steel. The welding machine set up is shown in Fig</w:t>
      </w:r>
      <w:r w:rsidR="001A6ACD" w:rsidRPr="0044393A">
        <w:t>. (</w:t>
      </w:r>
      <w:r w:rsidRPr="0044393A">
        <w:t>1) together with the specimens before and after welding process.</w:t>
      </w:r>
    </w:p>
    <w:p w:rsidR="002957E3" w:rsidRPr="00B96FD9" w:rsidRDefault="002957E3" w:rsidP="0044393A">
      <w:pPr>
        <w:autoSpaceDE w:val="0"/>
        <w:autoSpaceDN w:val="0"/>
        <w:bidi w:val="0"/>
        <w:adjustRightInd w:val="0"/>
        <w:spacing w:line="360" w:lineRule="auto"/>
        <w:rPr>
          <w:b/>
          <w:bCs/>
        </w:rPr>
      </w:pPr>
      <w:r w:rsidRPr="00B96FD9">
        <w:rPr>
          <w:b/>
          <w:bCs/>
        </w:rPr>
        <w:t>2.4 Measurements of Joint Geometry Dimensions</w:t>
      </w:r>
    </w:p>
    <w:p w:rsidR="002957E3" w:rsidRPr="00C36F20" w:rsidRDefault="002957E3" w:rsidP="0044393A">
      <w:pPr>
        <w:autoSpaceDE w:val="0"/>
        <w:autoSpaceDN w:val="0"/>
        <w:bidi w:val="0"/>
        <w:adjustRightInd w:val="0"/>
        <w:spacing w:line="360" w:lineRule="auto"/>
        <w:ind w:firstLine="720"/>
        <w:jc w:val="both"/>
      </w:pPr>
      <w:r w:rsidRPr="00B96FD9">
        <w:t xml:space="preserve">After each welding test, the weldment were cut, sectioned, ground, polished and finally etched to see the profile of the joint geometry with necessary dimensions for measuring purpose, which is schematically similar to that was shown in reference </w:t>
      </w:r>
      <w:r w:rsidRPr="00B96FD9">
        <w:rPr>
          <w:b/>
          <w:bCs/>
          <w:vertAlign w:val="superscript"/>
        </w:rPr>
        <w:t>(13)</w:t>
      </w:r>
      <w:r w:rsidRPr="00B96FD9">
        <w:rPr>
          <w:b/>
          <w:bCs/>
        </w:rPr>
        <w:t>,</w:t>
      </w:r>
      <w:r w:rsidRPr="00B96FD9">
        <w:t xml:space="preserve"> see </w:t>
      </w:r>
      <w:r w:rsidRPr="00C36F20">
        <w:t>Fig. (2).The weld joint geometry dimensions in terms of bead width, reinforcement height</w:t>
      </w:r>
      <w:r w:rsidRPr="00B96FD9">
        <w:t xml:space="preserve"> and bead penetration were measured after sectioning all specimens by using a digital caliper with accuracy ± 0.01 mm. The results of measurements for these three dimensions as </w:t>
      </w:r>
      <w:r w:rsidRPr="00C36F20">
        <w:t>responses are also listed in Table (4).</w:t>
      </w:r>
    </w:p>
    <w:p w:rsidR="002957E3" w:rsidRPr="00B96FD9" w:rsidRDefault="002957E3" w:rsidP="00C36F20">
      <w:pPr>
        <w:autoSpaceDE w:val="0"/>
        <w:autoSpaceDN w:val="0"/>
        <w:bidi w:val="0"/>
        <w:adjustRightInd w:val="0"/>
        <w:spacing w:line="360" w:lineRule="auto"/>
        <w:ind w:firstLine="720"/>
        <w:jc w:val="both"/>
      </w:pPr>
      <w:r w:rsidRPr="00B96FD9">
        <w:t xml:space="preserve">Since the heat input parameter has a significant effect on the quality of the joint geometry, therefore it was decided to calculate the values of heat input for all weldments by using the following equation </w:t>
      </w:r>
      <w:r w:rsidRPr="00B96FD9">
        <w:rPr>
          <w:b/>
          <w:bCs/>
          <w:vertAlign w:val="superscript"/>
        </w:rPr>
        <w:t>(4)</w:t>
      </w:r>
      <w:r w:rsidRPr="00B96FD9">
        <w:rPr>
          <w:b/>
          <w:bCs/>
        </w:rPr>
        <w:t>:</w:t>
      </w:r>
    </w:p>
    <w:p w:rsidR="002957E3" w:rsidRPr="00B96FD9" w:rsidRDefault="00F22D97" w:rsidP="0006761D">
      <w:pPr>
        <w:autoSpaceDE w:val="0"/>
        <w:autoSpaceDN w:val="0"/>
        <w:bidi w:val="0"/>
        <w:adjustRightInd w:val="0"/>
        <w:spacing w:line="360" w:lineRule="auto"/>
        <w:jc w:val="center"/>
      </w:pPr>
      <w:r w:rsidRPr="0006761D">
        <w:rPr>
          <w:b/>
          <w:bCs/>
        </w:rPr>
        <w:fldChar w:fldCharType="begin"/>
      </w:r>
      <w:r w:rsidR="002957E3" w:rsidRPr="0006761D">
        <w:rPr>
          <w:b/>
          <w:bCs/>
        </w:rPr>
        <w:instrText xml:space="preserve"> QUOTE </w:instrText>
      </w:r>
      <w:r w:rsidR="002957E3" w:rsidRPr="0006761D">
        <w:rPr>
          <w:noProof/>
          <w:lang w:bidi="ar-SA"/>
        </w:rPr>
        <w:drawing>
          <wp:inline distT="0" distB="0" distL="0" distR="0">
            <wp:extent cx="5743575"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43575" cy="409575"/>
                    </a:xfrm>
                    <a:prstGeom prst="rect">
                      <a:avLst/>
                    </a:prstGeom>
                    <a:noFill/>
                    <a:ln>
                      <a:noFill/>
                    </a:ln>
                  </pic:spPr>
                </pic:pic>
              </a:graphicData>
            </a:graphic>
          </wp:inline>
        </w:drawing>
      </w:r>
      <w:r w:rsidRPr="0006761D">
        <w:rPr>
          <w:b/>
          <w:bCs/>
        </w:rPr>
        <w:fldChar w:fldCharType="separate"/>
      </w:r>
      <w:r w:rsidR="002957E3" w:rsidRPr="0006761D">
        <w:rPr>
          <w:noProof/>
          <w:lang w:bidi="ar-SA"/>
        </w:rPr>
        <w:drawing>
          <wp:inline distT="0" distB="0" distL="0" distR="0">
            <wp:extent cx="5160397" cy="40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lum bright="48000"/>
                      <a:extLst>
                        <a:ext uri="{28A0092B-C50C-407E-A947-70E740481C1C}">
                          <a14:useLocalDpi xmlns:a14="http://schemas.microsoft.com/office/drawing/2010/main" val="0"/>
                        </a:ext>
                      </a:extLst>
                    </a:blip>
                    <a:srcRect/>
                    <a:stretch>
                      <a:fillRect/>
                    </a:stretch>
                  </pic:blipFill>
                  <pic:spPr bwMode="auto">
                    <a:xfrm>
                      <a:off x="0" y="0"/>
                      <a:ext cx="5200035" cy="412721"/>
                    </a:xfrm>
                    <a:prstGeom prst="rect">
                      <a:avLst/>
                    </a:prstGeom>
                    <a:noFill/>
                    <a:ln>
                      <a:noFill/>
                    </a:ln>
                  </pic:spPr>
                </pic:pic>
              </a:graphicData>
            </a:graphic>
          </wp:inline>
        </w:drawing>
      </w:r>
      <w:r w:rsidRPr="0006761D">
        <w:rPr>
          <w:b/>
          <w:bCs/>
        </w:rPr>
        <w:fldChar w:fldCharType="end"/>
      </w:r>
      <w:r w:rsidR="0044393A">
        <w:tab/>
      </w:r>
      <w:r w:rsidR="002957E3" w:rsidRPr="00B96FD9">
        <w:t xml:space="preserve">Where, </w:t>
      </w:r>
      <w:r w:rsidRPr="00B96FD9">
        <w:fldChar w:fldCharType="begin"/>
      </w:r>
      <w:r w:rsidR="002957E3" w:rsidRPr="00B96FD9">
        <w:instrText xml:space="preserve"> QUOTE </w:instrText>
      </w:r>
      <w:r w:rsidR="002957E3" w:rsidRPr="00B96FD9">
        <w:rPr>
          <w:noProof/>
          <w:lang w:bidi="ar-SA"/>
        </w:rPr>
        <w:drawing>
          <wp:inline distT="0" distB="0" distL="0" distR="0">
            <wp:extent cx="161925" cy="18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96FD9">
        <w:fldChar w:fldCharType="separate"/>
      </w:r>
      <w:r w:rsidR="002957E3" w:rsidRPr="00B96FD9">
        <w:t>Q</w:t>
      </w:r>
      <w:r w:rsidRPr="00B96FD9">
        <w:fldChar w:fldCharType="end"/>
      </w:r>
      <w:r w:rsidR="002957E3" w:rsidRPr="00B96FD9">
        <w:t xml:space="preserve"> = Heat input (kJ/mm), </w:t>
      </w:r>
      <w:r w:rsidRPr="00B96FD9">
        <w:fldChar w:fldCharType="begin"/>
      </w:r>
      <w:r w:rsidR="002957E3" w:rsidRPr="00B96FD9">
        <w:instrText xml:space="preserve"> QUOTE </w:instrText>
      </w:r>
      <w:r w:rsidR="002957E3" w:rsidRPr="00B96FD9">
        <w:rPr>
          <w:noProof/>
          <w:lang w:bidi="ar-SA"/>
        </w:rPr>
        <w:drawing>
          <wp:inline distT="0" distB="0" distL="0" distR="0">
            <wp:extent cx="161925"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96FD9">
        <w:fldChar w:fldCharType="separate"/>
      </w:r>
      <w:r w:rsidR="002957E3" w:rsidRPr="00B96FD9">
        <w:t>V</w:t>
      </w:r>
      <w:r w:rsidRPr="00B96FD9">
        <w:fldChar w:fldCharType="end"/>
      </w:r>
      <w:r w:rsidR="002957E3" w:rsidRPr="00B96FD9">
        <w:t xml:space="preserve"> = Voltage (volt), </w:t>
      </w:r>
      <w:r w:rsidRPr="00B96FD9">
        <w:fldChar w:fldCharType="begin"/>
      </w:r>
      <w:r w:rsidR="002957E3" w:rsidRPr="00B96FD9">
        <w:instrText xml:space="preserve"> QUOTE </w:instrText>
      </w:r>
      <w:r w:rsidR="002957E3" w:rsidRPr="00B96FD9">
        <w:rPr>
          <w:noProof/>
          <w:lang w:bidi="ar-SA"/>
        </w:rPr>
        <w:drawing>
          <wp:inline distT="0" distB="0" distL="0" distR="0">
            <wp:extent cx="161925" cy="18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96FD9">
        <w:fldChar w:fldCharType="separate"/>
      </w:r>
      <w:r w:rsidR="002957E3" w:rsidRPr="00B96FD9">
        <w:t>I</w:t>
      </w:r>
      <w:r w:rsidRPr="00B96FD9">
        <w:fldChar w:fldCharType="end"/>
      </w:r>
      <w:r w:rsidR="002957E3" w:rsidRPr="00B96FD9">
        <w:t xml:space="preserve"> = Current (Amp.) </w:t>
      </w:r>
      <w:r w:rsidRPr="00B96FD9">
        <w:fldChar w:fldCharType="begin"/>
      </w:r>
      <w:r w:rsidR="002957E3" w:rsidRPr="00B96FD9">
        <w:instrText xml:space="preserve"> QUOTE </w:instrText>
      </w:r>
      <w:r w:rsidR="002957E3" w:rsidRPr="00B96FD9">
        <w:rPr>
          <w:noProof/>
          <w:lang w:bidi="ar-SA"/>
        </w:rPr>
        <w:drawing>
          <wp:inline distT="0" distB="0" distL="0" distR="0">
            <wp:extent cx="161925" cy="18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96FD9">
        <w:fldChar w:fldCharType="separate"/>
      </w:r>
      <w:r w:rsidR="002957E3" w:rsidRPr="00B96FD9">
        <w:t>S</w:t>
      </w:r>
      <w:r w:rsidRPr="00B96FD9">
        <w:fldChar w:fldCharType="end"/>
      </w:r>
      <w:r w:rsidR="002957E3" w:rsidRPr="00B96FD9">
        <w:t xml:space="preserve"> = Welding speed (mm/min) and </w:t>
      </w:r>
      <w:r w:rsidRPr="00B96FD9">
        <w:fldChar w:fldCharType="begin"/>
      </w:r>
      <w:r w:rsidR="002957E3" w:rsidRPr="00B96FD9">
        <w:instrText xml:space="preserve"> QUOTE </w:instrText>
      </w:r>
      <w:r w:rsidR="002957E3" w:rsidRPr="00B96FD9">
        <w:rPr>
          <w:noProof/>
          <w:lang w:bidi="ar-SA"/>
        </w:rPr>
        <w:drawing>
          <wp:inline distT="0" distB="0" distL="0" distR="0">
            <wp:extent cx="161925"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96FD9">
        <w:fldChar w:fldCharType="separate"/>
      </w:r>
      <w:r w:rsidR="002957E3" w:rsidRPr="00B96FD9">
        <w:t>η</w:t>
      </w:r>
      <w:r w:rsidRPr="00B96FD9">
        <w:fldChar w:fldCharType="end"/>
      </w:r>
      <w:r w:rsidR="002957E3" w:rsidRPr="00B96FD9">
        <w:t xml:space="preserve"> = Thermal efficiency.</w:t>
      </w:r>
    </w:p>
    <w:p w:rsidR="002957E3" w:rsidRPr="00C36F20" w:rsidRDefault="002957E3" w:rsidP="0044393A">
      <w:pPr>
        <w:autoSpaceDE w:val="0"/>
        <w:autoSpaceDN w:val="0"/>
        <w:bidi w:val="0"/>
        <w:adjustRightInd w:val="0"/>
        <w:spacing w:line="360" w:lineRule="auto"/>
        <w:ind w:firstLine="720"/>
        <w:jc w:val="both"/>
        <w:rPr>
          <w:color w:val="000000"/>
        </w:rPr>
      </w:pPr>
      <w:r w:rsidRPr="00B96FD9">
        <w:t xml:space="preserve">For modeling and optimization the heat input at the same levels of used voltage, wire feed speed and gas flow rate, the current reading was taken during the welding process from the machine. Also, the welding speed was calculated for each test. Therefore, the heat input value was calculated for each welding test taking into account that the thermal efficiency is equal to 0.8 for MAG welding type </w:t>
      </w:r>
      <w:r w:rsidRPr="00B96FD9">
        <w:rPr>
          <w:b/>
          <w:bCs/>
          <w:vertAlign w:val="superscript"/>
        </w:rPr>
        <w:t>(5)</w:t>
      </w:r>
      <w:r w:rsidRPr="00B96FD9">
        <w:t xml:space="preserve">. The results of calculated welding speed and heat input </w:t>
      </w:r>
      <w:r w:rsidRPr="00C36F20">
        <w:t>are listed in Table (5).</w:t>
      </w:r>
    </w:p>
    <w:p w:rsidR="00BC1FB8" w:rsidRDefault="00BC1FB8" w:rsidP="00BC1FB8">
      <w:pPr>
        <w:bidi w:val="0"/>
        <w:spacing w:line="360" w:lineRule="auto"/>
        <w:jc w:val="both"/>
        <w:rPr>
          <w:color w:val="000000"/>
        </w:rPr>
      </w:pPr>
    </w:p>
    <w:p w:rsidR="00540C91" w:rsidRPr="0044393A" w:rsidRDefault="00540C91" w:rsidP="00BC1FB8">
      <w:pPr>
        <w:bidi w:val="0"/>
        <w:spacing w:line="360" w:lineRule="auto"/>
        <w:jc w:val="both"/>
        <w:rPr>
          <w:b/>
          <w:sz w:val="28"/>
          <w:szCs w:val="28"/>
        </w:rPr>
      </w:pPr>
      <w:r w:rsidRPr="0044393A">
        <w:rPr>
          <w:b/>
          <w:bCs/>
          <w:sz w:val="28"/>
          <w:szCs w:val="28"/>
          <w:lang w:bidi="ar-IQ"/>
        </w:rPr>
        <w:t xml:space="preserve">3. </w:t>
      </w:r>
      <w:r w:rsidR="00A70C45" w:rsidRPr="0044393A">
        <w:rPr>
          <w:b/>
          <w:bCs/>
          <w:sz w:val="28"/>
          <w:szCs w:val="28"/>
          <w:lang w:bidi="ar-IQ"/>
        </w:rPr>
        <w:t>RESULTS &amp; DISCUSSION</w:t>
      </w:r>
    </w:p>
    <w:p w:rsidR="002957E3" w:rsidRPr="0044393A" w:rsidRDefault="002957E3" w:rsidP="0044393A">
      <w:pPr>
        <w:autoSpaceDE w:val="0"/>
        <w:autoSpaceDN w:val="0"/>
        <w:bidi w:val="0"/>
        <w:adjustRightInd w:val="0"/>
        <w:spacing w:line="360" w:lineRule="auto"/>
        <w:ind w:firstLine="720"/>
        <w:jc w:val="both"/>
      </w:pPr>
      <w:r w:rsidRPr="00B96FD9">
        <w:t>The response surface methodology was achieved using the Design of Expert version 8 software to determine the predicted models for the dimensions of the weld joint geometry (bead width, reinforcement height and depth of penetration), a</w:t>
      </w:r>
      <w:r w:rsidR="000B77A1">
        <w:t xml:space="preserve">s responses  in terms of the </w:t>
      </w:r>
      <w:r w:rsidRPr="00B96FD9">
        <w:t xml:space="preserve">selected input parameters (arc voltage, wire feeding speed and gas flow rate). The analyses of variance (ANOVA) for RSM reduced quadratic models were determined for the bead </w:t>
      </w:r>
      <w:r w:rsidRPr="0044393A">
        <w:t>dimensions as given in Tables (6, 7, and 8). The results in these tables showed that the</w:t>
      </w:r>
      <w:r w:rsidRPr="00B96FD9">
        <w:t xml:space="preserve"> voltage (A) and wire feeding speed (B) are statistically significant, since their P-values were </w:t>
      </w:r>
      <w:r w:rsidRPr="00B96FD9">
        <w:lastRenderedPageBreak/>
        <w:t xml:space="preserve">very small (&lt; 0.5). This means that these two parameters contributed the highest effect on the weld joint geometry, while the gas flow rate has no influence on the bead width and </w:t>
      </w:r>
      <w:r w:rsidRPr="0044393A">
        <w:t>reinforcement height [Tables (6 and 7</w:t>
      </w:r>
      <w:r w:rsidR="00C36F20">
        <w:t>)</w:t>
      </w:r>
      <w:r w:rsidRPr="0044393A">
        <w:t>], since the gas flow rate term (C) is not in the model,</w:t>
      </w:r>
      <w:r w:rsidRPr="00B96FD9">
        <w:t xml:space="preserve"> except that it affects the penetration depth due to the appearance of this term in the model, as </w:t>
      </w:r>
      <w:r w:rsidRPr="0044393A">
        <w:t xml:space="preserve">shown in Table (8). </w:t>
      </w:r>
    </w:p>
    <w:p w:rsidR="002957E3" w:rsidRPr="0044393A" w:rsidRDefault="002957E3" w:rsidP="0044393A">
      <w:pPr>
        <w:autoSpaceDE w:val="0"/>
        <w:autoSpaceDN w:val="0"/>
        <w:bidi w:val="0"/>
        <w:adjustRightInd w:val="0"/>
        <w:spacing w:line="360" w:lineRule="auto"/>
        <w:ind w:firstLine="720"/>
        <w:jc w:val="both"/>
      </w:pPr>
      <w:r w:rsidRPr="00B96FD9">
        <w:t xml:space="preserve">The ANOVA analyses also pointed out that the quadratic effect was useful to incorporate into bead width and reinforcement models, since the second order terms were </w:t>
      </w:r>
      <w:r w:rsidRPr="00C36F20">
        <w:t>highly significant with a P-value lower than 0.05. In addition, it was noticed in Table (8) that</w:t>
      </w:r>
      <w:r w:rsidRPr="00B96FD9">
        <w:t xml:space="preserve"> the interaction (AB) of voltage and wire feeding speed and the interaction (BC) of wire speed rate and gas flow rate have the greatest impact on the weld penetration. Moreover, because </w:t>
      </w:r>
      <w:r w:rsidRPr="00C36F20">
        <w:t>the lack of fit was insignificant (P-value &gt; 0.05) in Tables (6, 7 and 8), these three models</w:t>
      </w:r>
      <w:r w:rsidRPr="00B96FD9">
        <w:t xml:space="preserve"> are adequate and significant at 95% confidence. So, the final predicted equations for the weld geometry dimensions in terms of the actual input factors are:</w:t>
      </w:r>
    </w:p>
    <w:p w:rsidR="002957E3" w:rsidRPr="00B96FD9" w:rsidRDefault="002957E3" w:rsidP="00B96FD9">
      <w:pPr>
        <w:tabs>
          <w:tab w:val="left" w:pos="180"/>
          <w:tab w:val="left" w:pos="4500"/>
          <w:tab w:val="left" w:pos="6660"/>
          <w:tab w:val="left" w:pos="8820"/>
        </w:tabs>
        <w:autoSpaceDE w:val="0"/>
        <w:autoSpaceDN w:val="0"/>
        <w:adjustRightInd w:val="0"/>
        <w:spacing w:line="360" w:lineRule="auto"/>
        <w:jc w:val="right"/>
        <w:rPr>
          <w:bCs/>
          <w:noProof/>
        </w:rPr>
      </w:pPr>
      <w:r w:rsidRPr="00B96FD9">
        <w:rPr>
          <w:b/>
          <w:noProof/>
        </w:rPr>
        <w:t xml:space="preserve">Bead width = </w:t>
      </w:r>
      <w:r w:rsidRPr="00B96FD9">
        <w:rPr>
          <w:bCs/>
          <w:noProof/>
        </w:rPr>
        <w:t>- 447.67946 + 41.63455  * Voltage + 0.36693  * Wire feeding speeed</w:t>
      </w:r>
    </w:p>
    <w:p w:rsidR="002957E3" w:rsidRPr="000B77A1" w:rsidRDefault="002957E3" w:rsidP="000B77A1">
      <w:pPr>
        <w:tabs>
          <w:tab w:val="left" w:pos="180"/>
          <w:tab w:val="left" w:pos="4500"/>
          <w:tab w:val="left" w:pos="6660"/>
          <w:tab w:val="left" w:pos="8820"/>
        </w:tabs>
        <w:autoSpaceDE w:val="0"/>
        <w:autoSpaceDN w:val="0"/>
        <w:adjustRightInd w:val="0"/>
        <w:spacing w:line="360" w:lineRule="auto"/>
        <w:rPr>
          <w:b/>
          <w:noProof/>
          <w:rtl/>
          <w:lang w:bidi="ar-IQ"/>
        </w:rPr>
      </w:pPr>
      <w:r w:rsidRPr="00B96FD9">
        <w:rPr>
          <w:bCs/>
          <w:noProof/>
        </w:rPr>
        <w:t xml:space="preserve"> - 1.01179  * Voltage</w:t>
      </w:r>
      <w:r w:rsidRPr="00B96FD9">
        <w:rPr>
          <w:bCs/>
          <w:noProof/>
          <w:position w:val="6"/>
        </w:rPr>
        <w:t xml:space="preserve">2 </w:t>
      </w:r>
      <w:r w:rsidRPr="00B96FD9">
        <w:rPr>
          <w:bCs/>
          <w:noProof/>
        </w:rPr>
        <w:t>- 1.07286E-003  * Wire feeding speed</w:t>
      </w:r>
      <w:r w:rsidRPr="00B96FD9">
        <w:rPr>
          <w:bCs/>
          <w:noProof/>
          <w:position w:val="6"/>
        </w:rPr>
        <w:t xml:space="preserve">2  ……. (2)  </w:t>
      </w:r>
    </w:p>
    <w:p w:rsidR="002957E3" w:rsidRPr="00B96FD9" w:rsidRDefault="002957E3" w:rsidP="00B96FD9">
      <w:pPr>
        <w:tabs>
          <w:tab w:val="left" w:pos="180"/>
          <w:tab w:val="left" w:pos="4500"/>
          <w:tab w:val="left" w:pos="6660"/>
          <w:tab w:val="left" w:pos="8820"/>
        </w:tabs>
        <w:autoSpaceDE w:val="0"/>
        <w:autoSpaceDN w:val="0"/>
        <w:adjustRightInd w:val="0"/>
        <w:spacing w:line="360" w:lineRule="auto"/>
        <w:jc w:val="right"/>
        <w:rPr>
          <w:b/>
          <w:noProof/>
          <w:rtl/>
          <w:lang w:bidi="ar-IQ"/>
        </w:rPr>
      </w:pPr>
      <w:r w:rsidRPr="00B96FD9">
        <w:rPr>
          <w:b/>
          <w:noProof/>
        </w:rPr>
        <w:t xml:space="preserve">Bead rienforcement  height </w:t>
      </w:r>
      <w:r w:rsidRPr="00B96FD9">
        <w:rPr>
          <w:bCs/>
          <w:noProof/>
        </w:rPr>
        <w:t>= + 117.50250 - 9.62500  * Voltage - 0.19505  * Wire feeding speed + 5.70000E-003  * Voltage * Wire feeding speed + 0.21063  * Voltage</w:t>
      </w:r>
      <w:r w:rsidRPr="00B96FD9">
        <w:rPr>
          <w:bCs/>
          <w:noProof/>
          <w:position w:val="6"/>
        </w:rPr>
        <w:t>2</w:t>
      </w:r>
      <w:r w:rsidRPr="00B96FD9">
        <w:rPr>
          <w:bCs/>
          <w:noProof/>
        </w:rPr>
        <w:br/>
      </w:r>
      <w:r w:rsidRPr="00B96FD9">
        <w:rPr>
          <w:bCs/>
          <w:noProof/>
        </w:rPr>
        <w:tab/>
        <w:t xml:space="preserve"> + 2.63000E-004  * Wire feeding speed</w:t>
      </w:r>
      <w:r w:rsidRPr="00B96FD9">
        <w:rPr>
          <w:bCs/>
          <w:noProof/>
          <w:position w:val="6"/>
        </w:rPr>
        <w:t>2                                               ……….…..….… (3</w:t>
      </w:r>
      <w:r w:rsidRPr="00B96FD9">
        <w:rPr>
          <w:b/>
          <w:noProof/>
          <w:position w:val="6"/>
        </w:rPr>
        <w:t>)</w:t>
      </w:r>
    </w:p>
    <w:p w:rsidR="002957E3" w:rsidRPr="00B96FD9" w:rsidRDefault="002957E3" w:rsidP="00B96FD9">
      <w:pPr>
        <w:autoSpaceDE w:val="0"/>
        <w:autoSpaceDN w:val="0"/>
        <w:bidi w:val="0"/>
        <w:adjustRightInd w:val="0"/>
        <w:spacing w:line="360" w:lineRule="auto"/>
        <w:rPr>
          <w:bCs/>
          <w:noProof/>
        </w:rPr>
      </w:pPr>
      <w:r w:rsidRPr="00B96FD9">
        <w:rPr>
          <w:b/>
          <w:noProof/>
        </w:rPr>
        <w:t xml:space="preserve">Bead Penetration = </w:t>
      </w:r>
      <w:r w:rsidRPr="00B96FD9">
        <w:rPr>
          <w:bCs/>
          <w:noProof/>
        </w:rPr>
        <w:t xml:space="preserve">+ 17.22963 - 1.56938 * Voltage - 0.081675 * Wire feeding speed </w:t>
      </w:r>
    </w:p>
    <w:p w:rsidR="002957E3" w:rsidRPr="00B96FD9" w:rsidRDefault="002957E3" w:rsidP="00B96FD9">
      <w:pPr>
        <w:autoSpaceDE w:val="0"/>
        <w:autoSpaceDN w:val="0"/>
        <w:bidi w:val="0"/>
        <w:adjustRightInd w:val="0"/>
        <w:spacing w:line="360" w:lineRule="auto"/>
        <w:rPr>
          <w:bCs/>
          <w:noProof/>
        </w:rPr>
      </w:pPr>
      <w:r w:rsidRPr="00B96FD9">
        <w:rPr>
          <w:bCs/>
          <w:noProof/>
        </w:rPr>
        <w:t xml:space="preserve">+ 1.49031*Gas flow rate + 9.85000E-003 * Voltage * Wire feeding speed </w:t>
      </w:r>
    </w:p>
    <w:p w:rsidR="001A6ACD" w:rsidRPr="00B96FD9" w:rsidRDefault="002957E3" w:rsidP="001A6ACD">
      <w:pPr>
        <w:autoSpaceDE w:val="0"/>
        <w:autoSpaceDN w:val="0"/>
        <w:bidi w:val="0"/>
        <w:adjustRightInd w:val="0"/>
        <w:spacing w:line="360" w:lineRule="auto"/>
        <w:rPr>
          <w:bCs/>
          <w:noProof/>
        </w:rPr>
      </w:pPr>
      <w:r w:rsidRPr="00B96FD9">
        <w:rPr>
          <w:bCs/>
          <w:noProof/>
        </w:rPr>
        <w:t xml:space="preserve">- 0.010525 * Wire feeding speed * Gas flow rate                 </w:t>
      </w:r>
      <w:r w:rsidRPr="00B96FD9">
        <w:rPr>
          <w:bCs/>
        </w:rPr>
        <w:t xml:space="preserve">                   …….…………. (4)</w:t>
      </w:r>
    </w:p>
    <w:p w:rsidR="002957E3" w:rsidRPr="00C36F20" w:rsidRDefault="002957E3" w:rsidP="00C36F20">
      <w:pPr>
        <w:autoSpaceDE w:val="0"/>
        <w:autoSpaceDN w:val="0"/>
        <w:bidi w:val="0"/>
        <w:adjustRightInd w:val="0"/>
        <w:spacing w:line="360" w:lineRule="auto"/>
        <w:ind w:firstLine="720"/>
        <w:jc w:val="both"/>
      </w:pPr>
      <w:r w:rsidRPr="00B96FD9">
        <w:rPr>
          <w:bCs/>
        </w:rPr>
        <w:t xml:space="preserve">After the models were established, checking the adequacy of each model was conducted to examine the predicted model. Two types of model diagnostics, the normal probability plot and residuals versus the actual values plot, were used for verification, as </w:t>
      </w:r>
      <w:r w:rsidRPr="00C36F20">
        <w:rPr>
          <w:bCs/>
        </w:rPr>
        <w:t>shown in Figs</w:t>
      </w:r>
      <w:r w:rsidR="00C36F20" w:rsidRPr="00C36F20">
        <w:rPr>
          <w:bCs/>
        </w:rPr>
        <w:t>. (3</w:t>
      </w:r>
      <w:r w:rsidRPr="00C36F20">
        <w:rPr>
          <w:bCs/>
        </w:rPr>
        <w:t xml:space="preserve"> and 4) for bead width. It can be seen from these plots that there was no</w:t>
      </w:r>
      <w:r w:rsidRPr="00B96FD9">
        <w:rPr>
          <w:bCs/>
        </w:rPr>
        <w:t xml:space="preserve"> violation of the normality assumption, since the normal probability plot followed a straight line pattern, the residual was normally distributed, and as long as the residual versus the predicted values show no unusual pattern and no outliers. Similar trends were observed in the plots related to the reinforcement and penetration models. </w:t>
      </w:r>
      <w:r w:rsidRPr="00B96FD9">
        <w:t xml:space="preserve">Also, these three models showed a good agreement between the predicted and actual values for bead width, reinforcement height </w:t>
      </w:r>
      <w:r w:rsidRPr="00C36F20">
        <w:t>and penetration, as depicted in Fig. (5).</w:t>
      </w:r>
    </w:p>
    <w:p w:rsidR="002957E3" w:rsidRPr="00B96FD9" w:rsidRDefault="002957E3" w:rsidP="00C36F20">
      <w:pPr>
        <w:autoSpaceDE w:val="0"/>
        <w:autoSpaceDN w:val="0"/>
        <w:bidi w:val="0"/>
        <w:adjustRightInd w:val="0"/>
        <w:spacing w:line="360" w:lineRule="auto"/>
        <w:ind w:firstLine="720"/>
        <w:jc w:val="both"/>
        <w:rPr>
          <w:bCs/>
        </w:rPr>
      </w:pPr>
      <w:r w:rsidRPr="00B96FD9">
        <w:rPr>
          <w:bCs/>
        </w:rPr>
        <w:t xml:space="preserve">In order to see all input factors on one plot to provide silhouette views of the response surfaces, it helps to view the perturbation of the predicted responses caused by changing only one factor at a time from the center point of the experimental region. In other words, for response surface designs, the perturbation plot shows how the response changes as each </w:t>
      </w:r>
      <w:r w:rsidRPr="00B96FD9">
        <w:rPr>
          <w:bCs/>
        </w:rPr>
        <w:lastRenderedPageBreak/>
        <w:t xml:space="preserve">factor moves from the chosen reference point (at the middle of the design space), with all other factors held constant at the reference value. Accordingly, the perturbation plots for </w:t>
      </w:r>
      <w:r w:rsidRPr="00C36F20">
        <w:rPr>
          <w:bCs/>
        </w:rPr>
        <w:t>these three models are illustrated in Fig. (6). So, this figure indicates that, individually, both</w:t>
      </w:r>
      <w:r w:rsidRPr="00B96FD9">
        <w:rPr>
          <w:bCs/>
        </w:rPr>
        <w:t xml:space="preserve"> voltage and wire feeding speed largely affect the bead width and reinforcement, but they have a slight influence on the penetration. This is likely due to the higher heat input that increased the fusion of the material at the top surface of the joint. While, the gas flow rate has no effect on the bead width and reinforcement but slightly affect the penetration and this is may be due to the chemical affinity of the CO</w:t>
      </w:r>
      <w:r w:rsidRPr="00B96FD9">
        <w:t>2</w:t>
      </w:r>
      <w:r w:rsidRPr="00B96FD9">
        <w:rPr>
          <w:bCs/>
        </w:rPr>
        <w:t xml:space="preserve"> gas with the molten material of the joint.     </w:t>
      </w:r>
    </w:p>
    <w:p w:rsidR="002957E3" w:rsidRPr="00B96FD9" w:rsidRDefault="002957E3" w:rsidP="00C36F20">
      <w:pPr>
        <w:autoSpaceDE w:val="0"/>
        <w:autoSpaceDN w:val="0"/>
        <w:bidi w:val="0"/>
        <w:adjustRightInd w:val="0"/>
        <w:spacing w:line="360" w:lineRule="auto"/>
        <w:ind w:firstLine="720"/>
        <w:jc w:val="both"/>
        <w:rPr>
          <w:bCs/>
        </w:rPr>
      </w:pPr>
      <w:r w:rsidRPr="00B96FD9">
        <w:rPr>
          <w:bCs/>
        </w:rPr>
        <w:t xml:space="preserve">Since the diagnosis of the residuals reveals no statistical problems with the models, so the design of experiment generates the response surface plots in form of 2D contour, 3D surface </w:t>
      </w:r>
      <w:r w:rsidRPr="00C36F20">
        <w:rPr>
          <w:bCs/>
        </w:rPr>
        <w:t>and cube plots. Figures (7 and 8) show the 2D contour plots for the bead width and</w:t>
      </w:r>
      <w:r w:rsidRPr="00B96FD9">
        <w:rPr>
          <w:bCs/>
        </w:rPr>
        <w:t xml:space="preserve"> reinforcement, respectively as a function of voltage and wire feeding speed at gas flow rate of 10 L/min. It was found that welding at a gas flow rate of 8 and 12 L/min had no effect on </w:t>
      </w:r>
      <w:r w:rsidRPr="00C36F20">
        <w:rPr>
          <w:bCs/>
        </w:rPr>
        <w:t>these responses. It can be noticed from Fig.(7) that increasing both voltage and wire feeding</w:t>
      </w:r>
      <w:r w:rsidRPr="00B96FD9">
        <w:rPr>
          <w:bCs/>
        </w:rPr>
        <w:t xml:space="preserve"> speed increases the bead width due to the increase of quantity of the molten material that </w:t>
      </w:r>
      <w:r w:rsidRPr="00C36F20">
        <w:rPr>
          <w:bCs/>
        </w:rPr>
        <w:t>resulted by the increasing of the thermal input. Also, Fig. (8) shows that the increase of both</w:t>
      </w:r>
      <w:r w:rsidRPr="00B96FD9">
        <w:rPr>
          <w:bCs/>
        </w:rPr>
        <w:t xml:space="preserve"> voltage and wire speed decreases the reinforcement height, and this could be due to the higher fluidity effect of the molten material with increasing heat input. </w:t>
      </w:r>
    </w:p>
    <w:p w:rsidR="002957E3" w:rsidRPr="00C36F20" w:rsidRDefault="002957E3" w:rsidP="00C36F20">
      <w:pPr>
        <w:autoSpaceDE w:val="0"/>
        <w:autoSpaceDN w:val="0"/>
        <w:bidi w:val="0"/>
        <w:adjustRightInd w:val="0"/>
        <w:spacing w:line="360" w:lineRule="auto"/>
        <w:ind w:firstLine="720"/>
        <w:jc w:val="both"/>
        <w:rPr>
          <w:bCs/>
        </w:rPr>
      </w:pPr>
      <w:r w:rsidRPr="00C36F20">
        <w:rPr>
          <w:bCs/>
        </w:rPr>
        <w:t>Regarding the penetration model, Fig</w:t>
      </w:r>
      <w:r w:rsidR="00C36F20" w:rsidRPr="00C36F20">
        <w:rPr>
          <w:bCs/>
        </w:rPr>
        <w:t>. (</w:t>
      </w:r>
      <w:r w:rsidRPr="00C36F20">
        <w:rPr>
          <w:bCs/>
        </w:rPr>
        <w:t>9) manifests the 3D surface plot for the weld</w:t>
      </w:r>
      <w:r w:rsidRPr="00B96FD9">
        <w:rPr>
          <w:bCs/>
        </w:rPr>
        <w:t xml:space="preserve"> penetration as a function of voltage and wire feeding speed at different gas flow rates. This figure depicts that all input parameters are effective in this model and have a slight increase on the bead penetration. However, the CO</w:t>
      </w:r>
      <w:r w:rsidRPr="00B96FD9">
        <w:t>2</w:t>
      </w:r>
      <w:r w:rsidRPr="00B96FD9">
        <w:rPr>
          <w:bCs/>
        </w:rPr>
        <w:t xml:space="preserve"> gas is more effective than the other parameters at </w:t>
      </w:r>
      <w:r w:rsidRPr="00C36F20">
        <w:rPr>
          <w:bCs/>
        </w:rPr>
        <w:t>gas flow rate 8 L/min, Fig</w:t>
      </w:r>
      <w:r w:rsidR="00C36F20" w:rsidRPr="00C36F20">
        <w:rPr>
          <w:bCs/>
        </w:rPr>
        <w:t>. (</w:t>
      </w:r>
      <w:r w:rsidRPr="00C36F20">
        <w:rPr>
          <w:bCs/>
        </w:rPr>
        <w:t>9a) due to the occurrence of higher penetration. And, this is</w:t>
      </w:r>
      <w:r w:rsidRPr="00B96FD9">
        <w:rPr>
          <w:bCs/>
        </w:rPr>
        <w:t xml:space="preserve"> attributed to the less chemical reaction of this gas with the molten material of the joint at this lower flow rate. Eventually, these observations are confirmed by the cube plot for </w:t>
      </w:r>
      <w:r w:rsidRPr="00C36F20">
        <w:rPr>
          <w:bCs/>
        </w:rPr>
        <w:t>penetration, as shown in Fig. (9d).</w:t>
      </w:r>
    </w:p>
    <w:p w:rsidR="002957E3" w:rsidRPr="00B96FD9" w:rsidRDefault="002957E3" w:rsidP="0044393A">
      <w:pPr>
        <w:autoSpaceDE w:val="0"/>
        <w:autoSpaceDN w:val="0"/>
        <w:bidi w:val="0"/>
        <w:adjustRightInd w:val="0"/>
        <w:spacing w:line="360" w:lineRule="auto"/>
        <w:jc w:val="both"/>
        <w:rPr>
          <w:b/>
        </w:rPr>
      </w:pPr>
      <w:r w:rsidRPr="00B96FD9">
        <w:rPr>
          <w:b/>
        </w:rPr>
        <w:t>3.2 Modeling of Heat Input</w:t>
      </w:r>
    </w:p>
    <w:p w:rsidR="002957E3" w:rsidRPr="00B96FD9" w:rsidRDefault="002957E3" w:rsidP="0044393A">
      <w:pPr>
        <w:autoSpaceDE w:val="0"/>
        <w:autoSpaceDN w:val="0"/>
        <w:bidi w:val="0"/>
        <w:adjustRightInd w:val="0"/>
        <w:spacing w:line="360" w:lineRule="auto"/>
        <w:ind w:firstLine="720"/>
        <w:jc w:val="both"/>
      </w:pPr>
      <w:r w:rsidRPr="00B96FD9">
        <w:rPr>
          <w:bCs/>
        </w:rPr>
        <w:t xml:space="preserve">Similarly for the heat input, the analysis of variance (ANOVA) for response quadratic </w:t>
      </w:r>
      <w:r w:rsidRPr="0044393A">
        <w:rPr>
          <w:bCs/>
        </w:rPr>
        <w:t>model was constructed by DOE software as given in Table (9). This table shows that the</w:t>
      </w:r>
      <w:r w:rsidRPr="00B96FD9">
        <w:rPr>
          <w:bCs/>
        </w:rPr>
        <w:t xml:space="preserve"> input parameters as individual in addition to the quadratic terms of wire feeding speed and gas flow rate are all statistically significant and have the greatest influence on the heat input response according to their P-values (&lt; 0.05). The lack of fit test indicates a good model, since it is insignificant with P-value greater than 0.05. So, this analysis indicates that this model is significant at 95% confidence.</w:t>
      </w:r>
      <w:r w:rsidRPr="00B96FD9">
        <w:t xml:space="preserve"> Also, this model showed a good agreement between</w:t>
      </w:r>
      <w:r w:rsidR="000B77A1">
        <w:t xml:space="preserve"> </w:t>
      </w:r>
      <w:r w:rsidRPr="0044393A">
        <w:lastRenderedPageBreak/>
        <w:t xml:space="preserve">the predicted and actual values for heat input, as depicted in Fig. (10). </w:t>
      </w:r>
      <w:r w:rsidR="0044393A" w:rsidRPr="0044393A">
        <w:t>so</w:t>
      </w:r>
      <w:r w:rsidRPr="0044393A">
        <w:t>, the final predicted</w:t>
      </w:r>
      <w:r w:rsidRPr="00B96FD9">
        <w:t xml:space="preserve"> equation for the heat input in terms of the actual input factors is:</w:t>
      </w:r>
    </w:p>
    <w:p w:rsidR="002957E3" w:rsidRPr="00B96FD9" w:rsidRDefault="002957E3" w:rsidP="00B96FD9">
      <w:pPr>
        <w:tabs>
          <w:tab w:val="left" w:pos="180"/>
          <w:tab w:val="left" w:pos="5580"/>
          <w:tab w:val="left" w:pos="8280"/>
        </w:tabs>
        <w:autoSpaceDE w:val="0"/>
        <w:autoSpaceDN w:val="0"/>
        <w:adjustRightInd w:val="0"/>
        <w:spacing w:line="360" w:lineRule="auto"/>
        <w:jc w:val="right"/>
        <w:rPr>
          <w:bCs/>
          <w:noProof/>
          <w:rtl/>
          <w:lang w:bidi="ar-IQ"/>
        </w:rPr>
      </w:pPr>
      <w:r w:rsidRPr="00B96FD9">
        <w:rPr>
          <w:b/>
          <w:noProof/>
        </w:rPr>
        <w:t xml:space="preserve">Heat input  </w:t>
      </w:r>
      <w:r w:rsidRPr="00B96FD9">
        <w:rPr>
          <w:bCs/>
          <w:noProof/>
        </w:rPr>
        <w:t xml:space="preserve">= - 7.06339 - 0.090188  * Voltage + 0.080047  * Wire feeding speed+ 0.74389  </w:t>
      </w:r>
    </w:p>
    <w:p w:rsidR="002957E3" w:rsidRPr="00B96FD9" w:rsidRDefault="002957E3" w:rsidP="00206774">
      <w:pPr>
        <w:tabs>
          <w:tab w:val="left" w:pos="180"/>
          <w:tab w:val="left" w:pos="5580"/>
          <w:tab w:val="left" w:pos="8280"/>
        </w:tabs>
        <w:autoSpaceDE w:val="0"/>
        <w:autoSpaceDN w:val="0"/>
        <w:adjustRightInd w:val="0"/>
        <w:spacing w:line="360" w:lineRule="auto"/>
        <w:jc w:val="right"/>
        <w:rPr>
          <w:bCs/>
          <w:noProof/>
          <w:rtl/>
          <w:lang w:bidi="ar-IQ"/>
        </w:rPr>
      </w:pPr>
      <w:r w:rsidRPr="00B96FD9">
        <w:rPr>
          <w:bCs/>
          <w:noProof/>
        </w:rPr>
        <w:t>* Gas flow rate - 2.42014E-004 * Wire feeding speed</w:t>
      </w:r>
      <w:r w:rsidRPr="00B96FD9">
        <w:rPr>
          <w:bCs/>
          <w:noProof/>
          <w:position w:val="6"/>
        </w:rPr>
        <w:t>2</w:t>
      </w:r>
      <w:r w:rsidRPr="00B96FD9">
        <w:rPr>
          <w:bCs/>
          <w:noProof/>
        </w:rPr>
        <w:t xml:space="preserve"> - 0.039065 * Gas flow rate</w:t>
      </w:r>
      <w:r w:rsidRPr="00B96FD9">
        <w:rPr>
          <w:bCs/>
          <w:noProof/>
          <w:position w:val="6"/>
        </w:rPr>
        <w:t xml:space="preserve">2 .. .  (5)     </w:t>
      </w:r>
    </w:p>
    <w:p w:rsidR="002957E3" w:rsidRPr="00B96FD9" w:rsidRDefault="002957E3" w:rsidP="0044393A">
      <w:pPr>
        <w:autoSpaceDE w:val="0"/>
        <w:autoSpaceDN w:val="0"/>
        <w:bidi w:val="0"/>
        <w:adjustRightInd w:val="0"/>
        <w:spacing w:line="360" w:lineRule="auto"/>
        <w:ind w:firstLine="720"/>
        <w:jc w:val="both"/>
        <w:rPr>
          <w:bCs/>
        </w:rPr>
      </w:pPr>
      <w:r w:rsidRPr="00B96FD9">
        <w:rPr>
          <w:bCs/>
        </w:rPr>
        <w:t xml:space="preserve">In order to diagnose the statistical properties of this model, it was found that the residuals that falling on a straight line implying errors are normally distributed. Also, the residuals versus predicted actual for heat input data exhibited no obvious pattern or unusual structure implying models are accurate. </w:t>
      </w:r>
    </w:p>
    <w:p w:rsidR="002957E3" w:rsidRPr="00B96FD9" w:rsidRDefault="002957E3" w:rsidP="0044393A">
      <w:pPr>
        <w:autoSpaceDE w:val="0"/>
        <w:autoSpaceDN w:val="0"/>
        <w:bidi w:val="0"/>
        <w:adjustRightInd w:val="0"/>
        <w:spacing w:line="360" w:lineRule="auto"/>
        <w:ind w:firstLine="720"/>
        <w:jc w:val="both"/>
        <w:rPr>
          <w:bCs/>
        </w:rPr>
      </w:pPr>
      <w:r w:rsidRPr="00B96FD9">
        <w:rPr>
          <w:bCs/>
        </w:rPr>
        <w:t xml:space="preserve">To gain perspective on the model, it is necessary to present the perturbation of the predicted response resulted by varying only one parameter at a time from the center point of </w:t>
      </w:r>
      <w:r w:rsidRPr="0044393A">
        <w:rPr>
          <w:bCs/>
        </w:rPr>
        <w:t xml:space="preserve">the investigated </w:t>
      </w:r>
      <w:r w:rsidR="001A6ACD" w:rsidRPr="0044393A">
        <w:rPr>
          <w:bCs/>
        </w:rPr>
        <w:t>region. Fig</w:t>
      </w:r>
      <w:r w:rsidRPr="0044393A">
        <w:rPr>
          <w:bCs/>
        </w:rPr>
        <w:t>. (11) demonstrates the perturbation plot for the heat input model,</w:t>
      </w:r>
      <w:r w:rsidRPr="00B96FD9">
        <w:rPr>
          <w:bCs/>
        </w:rPr>
        <w:t xml:space="preserve"> indicating that, individually, all input parameters affect the heat input response. The wire feeding speed largely increased the heat input because of more molten material accumulated in the weld joint at higher feeding speed, whereas both voltage and gas flow rate slightly reduced the heat input due to the higher wire speed and higher and more chemical reaction of CO</w:t>
      </w:r>
      <w:r w:rsidRPr="00B96FD9">
        <w:t>2</w:t>
      </w:r>
      <w:r w:rsidRPr="00B96FD9">
        <w:rPr>
          <w:bCs/>
        </w:rPr>
        <w:t xml:space="preserve"> gas with the higher accumulated molten metal at the weld joint.   </w:t>
      </w:r>
    </w:p>
    <w:p w:rsidR="002957E3" w:rsidRPr="00B96FD9" w:rsidRDefault="002957E3" w:rsidP="0044393A">
      <w:pPr>
        <w:autoSpaceDE w:val="0"/>
        <w:autoSpaceDN w:val="0"/>
        <w:bidi w:val="0"/>
        <w:adjustRightInd w:val="0"/>
        <w:spacing w:line="360" w:lineRule="auto"/>
        <w:ind w:firstLine="720"/>
        <w:jc w:val="both"/>
        <w:rPr>
          <w:bCs/>
        </w:rPr>
      </w:pPr>
      <w:r w:rsidRPr="00B96FD9">
        <w:rPr>
          <w:bCs/>
        </w:rPr>
        <w:t xml:space="preserve">Because the diagnosis of the residuals manifested no statistical problems, the response surface plots were generated in terms of 3D surface plot, since all input parameters are </w:t>
      </w:r>
      <w:r w:rsidRPr="0044393A">
        <w:rPr>
          <w:bCs/>
        </w:rPr>
        <w:t>significant in this model. Fig. (12) Depicts the 3D surface plot for the heat input response as a</w:t>
      </w:r>
      <w:r w:rsidRPr="00B96FD9">
        <w:rPr>
          <w:bCs/>
        </w:rPr>
        <w:t xml:space="preserve"> function of voltage and wire feeding speed at various gas flow rates. This figure shows the wire feeding speed is more effective on the heat input response at 10 L/min gas flow rate</w:t>
      </w:r>
    </w:p>
    <w:p w:rsidR="002957E3" w:rsidRPr="0044393A" w:rsidRDefault="002957E3" w:rsidP="0044393A">
      <w:pPr>
        <w:autoSpaceDE w:val="0"/>
        <w:autoSpaceDN w:val="0"/>
        <w:bidi w:val="0"/>
        <w:adjustRightInd w:val="0"/>
        <w:spacing w:line="360" w:lineRule="auto"/>
        <w:jc w:val="both"/>
        <w:rPr>
          <w:bCs/>
        </w:rPr>
      </w:pPr>
      <w:r w:rsidRPr="0044393A">
        <w:rPr>
          <w:bCs/>
        </w:rPr>
        <w:t xml:space="preserve"> [Fig. (12b)] because of the higher molten material accumulated in the weld joint at higher</w:t>
      </w:r>
      <w:r w:rsidRPr="00B96FD9">
        <w:rPr>
          <w:bCs/>
        </w:rPr>
        <w:t xml:space="preserve"> feeding speed. Whereas both voltage and gas flow rate have a slight influence on heat input, and this is possibly ascribed to the higher wire speed and more chemical reaction of CO</w:t>
      </w:r>
      <w:r w:rsidRPr="00B96FD9">
        <w:t>2</w:t>
      </w:r>
      <w:r w:rsidRPr="00B96FD9">
        <w:rPr>
          <w:bCs/>
        </w:rPr>
        <w:t xml:space="preserve"> with the more accumulated molten material in the weld joint. Finally, these observations are </w:t>
      </w:r>
      <w:r w:rsidRPr="0044393A">
        <w:rPr>
          <w:bCs/>
        </w:rPr>
        <w:t>confirmed by the cube plot for penetration, as shown in Fig. (12d) for the heat input</w:t>
      </w:r>
      <w:r w:rsidRPr="00B96FD9">
        <w:rPr>
          <w:bCs/>
        </w:rPr>
        <w:t xml:space="preserve"> response.</w:t>
      </w:r>
    </w:p>
    <w:p w:rsidR="002957E3" w:rsidRPr="00B96FD9" w:rsidRDefault="002957E3" w:rsidP="0044393A">
      <w:pPr>
        <w:autoSpaceDE w:val="0"/>
        <w:autoSpaceDN w:val="0"/>
        <w:bidi w:val="0"/>
        <w:adjustRightInd w:val="0"/>
        <w:spacing w:line="360" w:lineRule="auto"/>
        <w:jc w:val="both"/>
        <w:rPr>
          <w:b/>
          <w:rtl/>
          <w:lang w:bidi="ar-IQ"/>
        </w:rPr>
      </w:pPr>
      <w:r w:rsidRPr="00B96FD9">
        <w:rPr>
          <w:b/>
        </w:rPr>
        <w:t xml:space="preserve">3.3 </w:t>
      </w:r>
      <w:r w:rsidRPr="00B96FD9">
        <w:rPr>
          <w:b/>
          <w:bCs/>
          <w:color w:val="000000"/>
        </w:rPr>
        <w:t>Computational</w:t>
      </w:r>
      <w:r w:rsidRPr="00B96FD9">
        <w:rPr>
          <w:b/>
        </w:rPr>
        <w:t xml:space="preserve"> Optimization</w:t>
      </w:r>
    </w:p>
    <w:p w:rsidR="002957E3" w:rsidRPr="00B96FD9" w:rsidRDefault="002957E3" w:rsidP="0044393A">
      <w:pPr>
        <w:autoSpaceDE w:val="0"/>
        <w:autoSpaceDN w:val="0"/>
        <w:bidi w:val="0"/>
        <w:adjustRightInd w:val="0"/>
        <w:spacing w:line="360" w:lineRule="auto"/>
        <w:ind w:firstLine="720"/>
        <w:jc w:val="both"/>
        <w:rPr>
          <w:b/>
          <w:rtl/>
        </w:rPr>
      </w:pPr>
      <w:r w:rsidRPr="00B96FD9">
        <w:t>A computational</w:t>
      </w:r>
      <w:r w:rsidR="001A6ACD">
        <w:t xml:space="preserve"> </w:t>
      </w:r>
      <w:r w:rsidRPr="00B96FD9">
        <w:t xml:space="preserve">optimization method was used in this work by selecting the desired goals for each factor and response. </w:t>
      </w:r>
      <w:r w:rsidRPr="00B96FD9">
        <w:rPr>
          <w:color w:val="000000"/>
        </w:rPr>
        <w:t xml:space="preserve">This </w:t>
      </w:r>
      <w:r w:rsidRPr="00B96FD9">
        <w:t>computationa</w:t>
      </w:r>
      <w:r w:rsidRPr="00B96FD9">
        <w:rPr>
          <w:color w:val="000000"/>
        </w:rPr>
        <w:t>l optimization is provided by the Design of Experiment software to find out the optimum combinations of parameters in order to fulfill the requirements as desired. Therefore, this software used for the optimization purpose; based on the data from the predictive models for four responses, weld bead width, reinforcement height, penetration and heat input as a function of three factors: arc voltage, wire feeding speed and gas flow rate</w:t>
      </w:r>
      <w:r w:rsidR="0044393A">
        <w:rPr>
          <w:color w:val="000000"/>
        </w:rPr>
        <w:t>.</w:t>
      </w:r>
    </w:p>
    <w:p w:rsidR="002957E3" w:rsidRPr="00B96FD9" w:rsidRDefault="001A6ACD" w:rsidP="0044393A">
      <w:pPr>
        <w:tabs>
          <w:tab w:val="left" w:pos="180"/>
          <w:tab w:val="left" w:pos="1722"/>
          <w:tab w:val="left" w:pos="3265"/>
          <w:tab w:val="left" w:pos="4808"/>
          <w:tab w:val="left" w:pos="6351"/>
          <w:tab w:val="left" w:pos="7894"/>
          <w:tab w:val="left" w:pos="9437"/>
        </w:tabs>
        <w:autoSpaceDE w:val="0"/>
        <w:autoSpaceDN w:val="0"/>
        <w:bidi w:val="0"/>
        <w:adjustRightInd w:val="0"/>
        <w:spacing w:line="360" w:lineRule="auto"/>
        <w:jc w:val="both"/>
        <w:rPr>
          <w:color w:val="000000"/>
          <w:rtl/>
          <w:lang w:bidi="ar-IQ"/>
        </w:rPr>
      </w:pPr>
      <w:r>
        <w:lastRenderedPageBreak/>
        <w:t xml:space="preserve">           </w:t>
      </w:r>
      <w:r w:rsidR="002957E3" w:rsidRPr="00B96FD9">
        <w:t xml:space="preserve">The computational optimization process involves combining the goals into an overall desirability function. </w:t>
      </w:r>
      <w:r w:rsidR="002957E3" w:rsidRPr="00B96FD9">
        <w:rPr>
          <w:color w:val="000000"/>
        </w:rPr>
        <w:t xml:space="preserve">To develop the new predicted models, a new objective function, named ‘Desirability’ which allows to properly combining all the goals, was evaluated. Desirability is an objective function, to be maximized through a </w:t>
      </w:r>
      <w:r w:rsidR="002957E3" w:rsidRPr="00B96FD9">
        <w:t>computationa</w:t>
      </w:r>
      <w:r w:rsidR="002957E3" w:rsidRPr="00B96FD9">
        <w:rPr>
          <w:color w:val="000000"/>
        </w:rPr>
        <w:t xml:space="preserve">l optimization, which ranges from zero to one at the goal. A higher value for desirability indicates the response value is more desirable. If it is equal to zero, this means a completely undesired response </w:t>
      </w:r>
      <w:r w:rsidR="002957E3" w:rsidRPr="00B96FD9">
        <w:rPr>
          <w:b/>
          <w:bCs/>
          <w:color w:val="000000"/>
          <w:vertAlign w:val="superscript"/>
        </w:rPr>
        <w:t>(14)</w:t>
      </w:r>
      <w:r w:rsidR="002957E3" w:rsidRPr="00B96FD9">
        <w:rPr>
          <w:color w:val="000000"/>
        </w:rPr>
        <w:t>. Adjusting its weight or importance may alter the characteristics of a goal, and the aim of the optimization is to find a good set of conditions that will meet all the goals. Usually, the weights are used to establish an evaluation of the goal’s 3Dimportance when maximizing desirability function; in this work, weights are not changed since the four responses have the same importance and are not in conflict within each other</w:t>
      </w:r>
      <w:r w:rsidR="0044393A">
        <w:rPr>
          <w:color w:val="000000"/>
        </w:rPr>
        <w:t>.</w:t>
      </w:r>
    </w:p>
    <w:p w:rsidR="002957E3" w:rsidRPr="00B96FD9" w:rsidRDefault="001A6ACD" w:rsidP="00206774">
      <w:pPr>
        <w:tabs>
          <w:tab w:val="left" w:pos="180"/>
          <w:tab w:val="left" w:pos="1722"/>
          <w:tab w:val="left" w:pos="3265"/>
          <w:tab w:val="left" w:pos="4808"/>
          <w:tab w:val="left" w:pos="6351"/>
          <w:tab w:val="left" w:pos="7894"/>
          <w:tab w:val="left" w:pos="9437"/>
        </w:tabs>
        <w:autoSpaceDE w:val="0"/>
        <w:autoSpaceDN w:val="0"/>
        <w:bidi w:val="0"/>
        <w:adjustRightInd w:val="0"/>
        <w:spacing w:line="360" w:lineRule="auto"/>
        <w:jc w:val="both"/>
        <w:rPr>
          <w:noProof/>
          <w:rtl/>
        </w:rPr>
      </w:pPr>
      <w:r>
        <w:t xml:space="preserve">           </w:t>
      </w:r>
      <w:r w:rsidR="002957E3" w:rsidRPr="00B96FD9">
        <w:t xml:space="preserve">The ultimate goal of this optimization was to obtain the maximum response that </w:t>
      </w:r>
      <w:r w:rsidR="002957E3" w:rsidRPr="0044393A">
        <w:t>simultaneously satisfied all the variable properties. Table (10) lists the constrains of each</w:t>
      </w:r>
      <w:r w:rsidR="002957E3" w:rsidRPr="00B96FD9">
        <w:t xml:space="preserve"> variable for computational optimization of the weld bead width, reinforcement height, penetration and heat input. According to this table, five possible runs fulfilled this specified constrains to obtain the optimum values for weld bead width, reinforcement</w:t>
      </w:r>
      <w:r w:rsidR="0006761D" w:rsidRPr="00B96FD9">
        <w:t>, penetration</w:t>
      </w:r>
      <w:r w:rsidR="002957E3" w:rsidRPr="00B96FD9">
        <w:t xml:space="preserve">, heat input and desirability, as given in </w:t>
      </w:r>
      <w:r w:rsidR="002957E3" w:rsidRPr="00B96FD9">
        <w:rPr>
          <w:b/>
          <w:bCs/>
        </w:rPr>
        <w:t>Table (11</w:t>
      </w:r>
      <w:r w:rsidR="002957E3" w:rsidRPr="00B96FD9">
        <w:t xml:space="preserve">). It can be seen that these runs gave a desirability of 0.686 with the optimum values of the weld bead width (9.4793 mm), reinforcement height(3.53625 mm), penetration (3.03997 mm), and heat input (1.27885 </w:t>
      </w:r>
      <w:r w:rsidR="002957E3" w:rsidRPr="0044393A">
        <w:t>KJ/mm). Fig. (13) shows the 3D surface plot for desirability as a function of voltage and wire</w:t>
      </w:r>
      <w:r w:rsidR="002957E3" w:rsidRPr="00B96FD9">
        <w:t xml:space="preserve"> feeding speed at 8 L/min gas flow rate</w:t>
      </w:r>
      <w:r w:rsidR="0044393A">
        <w:rPr>
          <w:noProof/>
        </w:rPr>
        <w:t>.</w:t>
      </w:r>
    </w:p>
    <w:p w:rsidR="002957E3" w:rsidRPr="00BC1FB8" w:rsidRDefault="002957E3" w:rsidP="0044393A">
      <w:pPr>
        <w:autoSpaceDE w:val="0"/>
        <w:autoSpaceDN w:val="0"/>
        <w:bidi w:val="0"/>
        <w:adjustRightInd w:val="0"/>
        <w:spacing w:line="360" w:lineRule="auto"/>
        <w:jc w:val="both"/>
        <w:rPr>
          <w:b/>
          <w:sz w:val="28"/>
          <w:szCs w:val="28"/>
        </w:rPr>
      </w:pPr>
      <w:r w:rsidRPr="00BC1FB8">
        <w:rPr>
          <w:b/>
          <w:sz w:val="28"/>
          <w:szCs w:val="28"/>
        </w:rPr>
        <w:t>4. CONCLUSIONS</w:t>
      </w:r>
    </w:p>
    <w:p w:rsidR="002957E3" w:rsidRPr="00B96FD9" w:rsidRDefault="002957E3" w:rsidP="00061095">
      <w:pPr>
        <w:pStyle w:val="Default"/>
        <w:numPr>
          <w:ilvl w:val="0"/>
          <w:numId w:val="12"/>
        </w:numPr>
        <w:spacing w:line="360" w:lineRule="auto"/>
        <w:ind w:left="360"/>
        <w:jc w:val="both"/>
        <w:rPr>
          <w:color w:val="auto"/>
        </w:rPr>
      </w:pPr>
      <w:r w:rsidRPr="00B96FD9">
        <w:rPr>
          <w:color w:val="auto"/>
        </w:rPr>
        <w:t xml:space="preserve">RSM achieved by DOE technique has shown its effectiveness and usefulness as a tool to predict the responses in MAG-CO2 welding technique for any given input parameters. </w:t>
      </w:r>
    </w:p>
    <w:p w:rsidR="002957E3" w:rsidRPr="00B96FD9" w:rsidRDefault="002957E3" w:rsidP="00061095">
      <w:pPr>
        <w:pStyle w:val="Default"/>
        <w:numPr>
          <w:ilvl w:val="0"/>
          <w:numId w:val="12"/>
        </w:numPr>
        <w:spacing w:line="360" w:lineRule="auto"/>
        <w:ind w:left="360"/>
        <w:jc w:val="both"/>
        <w:rPr>
          <w:color w:val="auto"/>
        </w:rPr>
      </w:pPr>
      <w:r w:rsidRPr="00B96FD9">
        <w:rPr>
          <w:color w:val="auto"/>
        </w:rPr>
        <w:t>Quadratic models were obtained by RSM achieved by DOE technique for the optimum heat input with the optimum dimensions of the weld joint geometry of the welded parts by the CO2-MAG process.</w:t>
      </w:r>
    </w:p>
    <w:p w:rsidR="002957E3" w:rsidRPr="00B96FD9" w:rsidRDefault="002957E3" w:rsidP="00061095">
      <w:pPr>
        <w:pStyle w:val="Default"/>
        <w:numPr>
          <w:ilvl w:val="0"/>
          <w:numId w:val="12"/>
        </w:numPr>
        <w:spacing w:line="360" w:lineRule="auto"/>
        <w:ind w:left="360"/>
        <w:jc w:val="both"/>
        <w:rPr>
          <w:color w:val="auto"/>
        </w:rPr>
      </w:pPr>
      <w:r w:rsidRPr="00B96FD9">
        <w:rPr>
          <w:color w:val="auto"/>
        </w:rPr>
        <w:t>The arc voltage and wire feeding speed are found the most effective welding parameters in the predicted quadratic models of weld bead width and reinforcement height, while gas flow rate is only influential in the predicted models of bead penetration and heat input.</w:t>
      </w:r>
    </w:p>
    <w:p w:rsidR="002957E3" w:rsidRPr="00B96FD9" w:rsidRDefault="002957E3" w:rsidP="00061095">
      <w:pPr>
        <w:pStyle w:val="Default"/>
        <w:numPr>
          <w:ilvl w:val="0"/>
          <w:numId w:val="12"/>
        </w:numPr>
        <w:spacing w:line="360" w:lineRule="auto"/>
        <w:ind w:left="360"/>
        <w:jc w:val="both"/>
        <w:rPr>
          <w:noProof/>
          <w:color w:val="auto"/>
        </w:rPr>
      </w:pPr>
      <w:r w:rsidRPr="00B96FD9">
        <w:rPr>
          <w:noProof/>
          <w:color w:val="auto"/>
        </w:rPr>
        <w:t>Wire feeding speed is the most effective welding parameter in predicted quadratic model of the heat input, whereas both voltage and gas flow rate are less influential on this response.</w:t>
      </w:r>
    </w:p>
    <w:p w:rsidR="002957E3" w:rsidRPr="00B96FD9" w:rsidRDefault="002957E3" w:rsidP="00061095">
      <w:pPr>
        <w:pStyle w:val="Default"/>
        <w:numPr>
          <w:ilvl w:val="0"/>
          <w:numId w:val="12"/>
        </w:numPr>
        <w:spacing w:line="360" w:lineRule="auto"/>
        <w:ind w:left="360"/>
        <w:jc w:val="both"/>
        <w:rPr>
          <w:noProof/>
          <w:color w:val="auto"/>
        </w:rPr>
      </w:pPr>
      <w:r w:rsidRPr="00B96FD9">
        <w:rPr>
          <w:noProof/>
          <w:color w:val="auto"/>
        </w:rPr>
        <w:t xml:space="preserve">Efficient weld joints could be achieved using the welding conditions drawn from the </w:t>
      </w:r>
      <w:r w:rsidRPr="00B96FD9">
        <w:t>c</w:t>
      </w:r>
      <w:r w:rsidRPr="00B96FD9">
        <w:rPr>
          <w:color w:val="auto"/>
        </w:rPr>
        <w:t>omputationa</w:t>
      </w:r>
      <w:r w:rsidRPr="00B96FD9">
        <w:t>l</w:t>
      </w:r>
      <w:r w:rsidRPr="00B96FD9">
        <w:rPr>
          <w:noProof/>
          <w:color w:val="auto"/>
        </w:rPr>
        <w:t xml:space="preserve"> optimization. The optimum values of the weld bead width, reinforcement </w:t>
      </w:r>
      <w:r w:rsidRPr="00B96FD9">
        <w:rPr>
          <w:noProof/>
          <w:color w:val="auto"/>
        </w:rPr>
        <w:lastRenderedPageBreak/>
        <w:t>height, penetration and heat input are (9.4793 mm), (3.53625 mm), (3.03997 mm), (1.27885 kJ/mm), respectively with a desirability of 0.686.</w:t>
      </w:r>
    </w:p>
    <w:p w:rsidR="002957E3" w:rsidRPr="00B96FD9" w:rsidRDefault="002957E3" w:rsidP="00061095">
      <w:pPr>
        <w:pStyle w:val="Default"/>
        <w:numPr>
          <w:ilvl w:val="0"/>
          <w:numId w:val="12"/>
        </w:numPr>
        <w:spacing w:line="360" w:lineRule="auto"/>
        <w:ind w:left="360"/>
        <w:jc w:val="both"/>
        <w:rPr>
          <w:noProof/>
          <w:color w:val="auto"/>
        </w:rPr>
      </w:pPr>
      <w:r w:rsidRPr="00B96FD9">
        <w:rPr>
          <w:noProof/>
          <w:color w:val="auto"/>
        </w:rPr>
        <w:t>The results indicated that the process input parameters influence the heat input and the weld bead joint geometry to a significant extent.</w:t>
      </w:r>
    </w:p>
    <w:p w:rsidR="002957E3" w:rsidRPr="00B96FD9" w:rsidRDefault="002957E3" w:rsidP="00B96FD9">
      <w:pPr>
        <w:pStyle w:val="Default"/>
        <w:spacing w:line="360" w:lineRule="auto"/>
        <w:jc w:val="both"/>
        <w:rPr>
          <w:noProof/>
          <w:color w:val="auto"/>
        </w:rPr>
      </w:pPr>
    </w:p>
    <w:p w:rsidR="002957E3" w:rsidRPr="00206774" w:rsidRDefault="002957E3" w:rsidP="0044393A">
      <w:pPr>
        <w:autoSpaceDE w:val="0"/>
        <w:autoSpaceDN w:val="0"/>
        <w:bidi w:val="0"/>
        <w:adjustRightInd w:val="0"/>
        <w:spacing w:line="360" w:lineRule="auto"/>
        <w:jc w:val="both"/>
        <w:rPr>
          <w:b/>
          <w:bCs/>
          <w:noProof/>
          <w:sz w:val="28"/>
          <w:szCs w:val="28"/>
        </w:rPr>
      </w:pPr>
      <w:r w:rsidRPr="00206774">
        <w:rPr>
          <w:b/>
          <w:bCs/>
          <w:noProof/>
          <w:sz w:val="28"/>
          <w:szCs w:val="28"/>
        </w:rPr>
        <w:t>ACKNOWLEDGEMENTS</w:t>
      </w:r>
    </w:p>
    <w:p w:rsidR="002957E3" w:rsidRPr="00B96FD9" w:rsidRDefault="002957E3" w:rsidP="0044393A">
      <w:pPr>
        <w:autoSpaceDE w:val="0"/>
        <w:autoSpaceDN w:val="0"/>
        <w:bidi w:val="0"/>
        <w:adjustRightInd w:val="0"/>
        <w:spacing w:line="360" w:lineRule="auto"/>
        <w:ind w:firstLine="720"/>
        <w:jc w:val="both"/>
        <w:rPr>
          <w:noProof/>
        </w:rPr>
      </w:pPr>
      <w:r w:rsidRPr="00B96FD9">
        <w:rPr>
          <w:noProof/>
        </w:rPr>
        <w:t>The authors would like to acknowledge the technical support provided by the Korea-Iraq Vocational Training Center in Baghdad for achieving this research work. All technical facilities and kind assistance from Engineer Aziz Ibriheem Khlil (the general director of this center), Mr Firas Mohmmed and Oday Aboud are gratefully acknowledged.</w:t>
      </w:r>
    </w:p>
    <w:p w:rsidR="002957E3" w:rsidRPr="00B96FD9" w:rsidRDefault="002957E3" w:rsidP="00B96FD9">
      <w:pPr>
        <w:autoSpaceDE w:val="0"/>
        <w:autoSpaceDN w:val="0"/>
        <w:bidi w:val="0"/>
        <w:adjustRightInd w:val="0"/>
        <w:spacing w:line="360" w:lineRule="auto"/>
        <w:jc w:val="both"/>
        <w:rPr>
          <w:noProof/>
        </w:rPr>
      </w:pPr>
    </w:p>
    <w:p w:rsidR="002957E3" w:rsidRPr="00206774" w:rsidRDefault="002957E3" w:rsidP="0044393A">
      <w:pPr>
        <w:autoSpaceDE w:val="0"/>
        <w:autoSpaceDN w:val="0"/>
        <w:bidi w:val="0"/>
        <w:adjustRightInd w:val="0"/>
        <w:spacing w:line="360" w:lineRule="auto"/>
        <w:jc w:val="both"/>
        <w:rPr>
          <w:b/>
          <w:bCs/>
          <w:sz w:val="28"/>
          <w:szCs w:val="28"/>
        </w:rPr>
      </w:pPr>
      <w:r w:rsidRPr="00206774">
        <w:rPr>
          <w:b/>
          <w:bCs/>
          <w:sz w:val="28"/>
          <w:szCs w:val="28"/>
        </w:rPr>
        <w:t>REFERENCES</w:t>
      </w:r>
    </w:p>
    <w:p w:rsidR="002957E3" w:rsidRPr="00B96FD9" w:rsidRDefault="002957E3" w:rsidP="00206774">
      <w:pPr>
        <w:pStyle w:val="Default"/>
        <w:numPr>
          <w:ilvl w:val="0"/>
          <w:numId w:val="13"/>
        </w:numPr>
        <w:spacing w:line="360" w:lineRule="auto"/>
        <w:ind w:left="360"/>
        <w:jc w:val="both"/>
        <w:rPr>
          <w:noProof/>
          <w:color w:val="auto"/>
        </w:rPr>
      </w:pPr>
      <w:r w:rsidRPr="00B96FD9">
        <w:rPr>
          <w:b/>
          <w:bCs/>
          <w:noProof/>
          <w:color w:val="auto"/>
        </w:rPr>
        <w:t>1.</w:t>
      </w:r>
      <w:r w:rsidRPr="00B96FD9">
        <w:rPr>
          <w:noProof/>
          <w:color w:val="auto"/>
        </w:rPr>
        <w:t>Biswajit Das, B. Debbarma, R. N. Rai and S. C. Saha</w:t>
      </w:r>
      <w:r w:rsidR="00206774">
        <w:rPr>
          <w:noProof/>
          <w:color w:val="auto"/>
        </w:rPr>
        <w:t xml:space="preserve">, </w:t>
      </w:r>
      <w:r w:rsidR="0006761D">
        <w:rPr>
          <w:noProof/>
          <w:color w:val="auto"/>
        </w:rPr>
        <w:t>(</w:t>
      </w:r>
      <w:r w:rsidRPr="00B96FD9">
        <w:rPr>
          <w:noProof/>
          <w:color w:val="auto"/>
        </w:rPr>
        <w:t>2013)</w:t>
      </w:r>
      <w:r w:rsidR="00206774">
        <w:rPr>
          <w:noProof/>
          <w:color w:val="auto"/>
        </w:rPr>
        <w:t xml:space="preserve">, </w:t>
      </w:r>
      <w:r w:rsidRPr="00B96FD9">
        <w:rPr>
          <w:noProof/>
          <w:color w:val="auto"/>
        </w:rPr>
        <w:t>“Influence of Process Parameters on Depth of Penetration of Welded Joint in MIG Welding Process”</w:t>
      </w:r>
      <w:r w:rsidR="00206774">
        <w:rPr>
          <w:noProof/>
          <w:color w:val="auto"/>
        </w:rPr>
        <w:t>,</w:t>
      </w:r>
      <w:r w:rsidRPr="00B96FD9">
        <w:rPr>
          <w:noProof/>
          <w:color w:val="auto"/>
        </w:rPr>
        <w:t xml:space="preserve"> International Journal of Research in Engineering and Technology (IJRET)</w:t>
      </w:r>
      <w:r w:rsidR="00206774">
        <w:rPr>
          <w:noProof/>
          <w:color w:val="auto"/>
        </w:rPr>
        <w:t>,</w:t>
      </w:r>
      <w:r w:rsidRPr="00B96FD9">
        <w:rPr>
          <w:noProof/>
          <w:color w:val="auto"/>
        </w:rPr>
        <w:t xml:space="preserve"> Vol. 2</w:t>
      </w:r>
      <w:r w:rsidR="00206774">
        <w:rPr>
          <w:noProof/>
          <w:color w:val="auto"/>
        </w:rPr>
        <w:t>,</w:t>
      </w:r>
      <w:r w:rsidRPr="00B96FD9">
        <w:rPr>
          <w:noProof/>
          <w:color w:val="auto"/>
        </w:rPr>
        <w:t xml:space="preserve"> pp. 220-224.</w:t>
      </w:r>
    </w:p>
    <w:p w:rsidR="002957E3" w:rsidRPr="00B96FD9" w:rsidRDefault="002957E3" w:rsidP="00206774">
      <w:pPr>
        <w:pStyle w:val="Default"/>
        <w:numPr>
          <w:ilvl w:val="0"/>
          <w:numId w:val="13"/>
        </w:numPr>
        <w:spacing w:line="360" w:lineRule="auto"/>
        <w:ind w:left="360"/>
        <w:jc w:val="both"/>
        <w:rPr>
          <w:noProof/>
          <w:color w:val="auto"/>
        </w:rPr>
      </w:pPr>
      <w:r w:rsidRPr="00B96FD9">
        <w:rPr>
          <w:noProof/>
          <w:color w:val="auto"/>
        </w:rPr>
        <w:t>Digvijay V. Jadeja and Satyam P. Patel</w:t>
      </w:r>
      <w:r w:rsidR="00061095">
        <w:rPr>
          <w:noProof/>
          <w:color w:val="auto"/>
        </w:rPr>
        <w:t>,</w:t>
      </w:r>
      <w:r w:rsidR="0006761D">
        <w:rPr>
          <w:noProof/>
          <w:color w:val="auto"/>
        </w:rPr>
        <w:t xml:space="preserve"> </w:t>
      </w:r>
      <w:r w:rsidR="00061095">
        <w:rPr>
          <w:noProof/>
          <w:color w:val="auto"/>
        </w:rPr>
        <w:t>(</w:t>
      </w:r>
      <w:r w:rsidRPr="00B96FD9">
        <w:rPr>
          <w:noProof/>
          <w:color w:val="auto"/>
        </w:rPr>
        <w:t>2013)</w:t>
      </w:r>
      <w:r w:rsidR="00061095">
        <w:rPr>
          <w:noProof/>
          <w:color w:val="auto"/>
        </w:rPr>
        <w:t>,</w:t>
      </w:r>
      <w:r w:rsidRPr="00B96FD9">
        <w:rPr>
          <w:noProof/>
          <w:color w:val="auto"/>
        </w:rPr>
        <w:t xml:space="preserve"> “A Review on Parametric Optimization by Factorial Design Approach of MAG-CO</w:t>
      </w:r>
      <w:r w:rsidRPr="00B96FD9">
        <w:rPr>
          <w:color w:val="auto"/>
        </w:rPr>
        <w:t>2</w:t>
      </w:r>
      <w:r w:rsidRPr="00B96FD9">
        <w:rPr>
          <w:noProof/>
          <w:color w:val="auto"/>
        </w:rPr>
        <w:t xml:space="preserve"> Welding Process”</w:t>
      </w:r>
      <w:r w:rsidR="00206774">
        <w:rPr>
          <w:noProof/>
          <w:color w:val="auto"/>
        </w:rPr>
        <w:t>,</w:t>
      </w:r>
      <w:r w:rsidRPr="00B96FD9">
        <w:rPr>
          <w:noProof/>
          <w:color w:val="auto"/>
        </w:rPr>
        <w:t xml:space="preserve"> International Journal of Engineering Research and Applications (IJERA)</w:t>
      </w:r>
      <w:r w:rsidR="00061095">
        <w:rPr>
          <w:noProof/>
          <w:color w:val="auto"/>
        </w:rPr>
        <w:t xml:space="preserve">, </w:t>
      </w:r>
      <w:r w:rsidRPr="00B96FD9">
        <w:rPr>
          <w:noProof/>
          <w:color w:val="auto"/>
        </w:rPr>
        <w:t>Vol. 3</w:t>
      </w:r>
      <w:r w:rsidR="00061095">
        <w:rPr>
          <w:noProof/>
          <w:color w:val="auto"/>
        </w:rPr>
        <w:t>,</w:t>
      </w:r>
      <w:r w:rsidRPr="00B96FD9">
        <w:rPr>
          <w:noProof/>
          <w:color w:val="auto"/>
        </w:rPr>
        <w:t xml:space="preserve"> Issue 2</w:t>
      </w:r>
      <w:r w:rsidR="00061095">
        <w:rPr>
          <w:noProof/>
          <w:color w:val="auto"/>
        </w:rPr>
        <w:t>,</w:t>
      </w:r>
      <w:r w:rsidRPr="00B96FD9">
        <w:rPr>
          <w:noProof/>
          <w:color w:val="auto"/>
        </w:rPr>
        <w:t xml:space="preserve"> pp. 420-424.</w:t>
      </w:r>
    </w:p>
    <w:p w:rsidR="002957E3" w:rsidRPr="00B96FD9" w:rsidRDefault="002957E3" w:rsidP="00061095">
      <w:pPr>
        <w:pStyle w:val="ListParagraph"/>
        <w:numPr>
          <w:ilvl w:val="0"/>
          <w:numId w:val="13"/>
        </w:numPr>
        <w:autoSpaceDE w:val="0"/>
        <w:autoSpaceDN w:val="0"/>
        <w:bidi w:val="0"/>
        <w:adjustRightInd w:val="0"/>
        <w:spacing w:line="360" w:lineRule="auto"/>
        <w:ind w:left="360"/>
        <w:jc w:val="both"/>
        <w:rPr>
          <w:noProof/>
        </w:rPr>
      </w:pPr>
      <w:r w:rsidRPr="00B96FD9">
        <w:rPr>
          <w:noProof/>
        </w:rPr>
        <w:t>Praxair’s International Locations</w:t>
      </w:r>
      <w:r w:rsidR="00061095">
        <w:rPr>
          <w:noProof/>
        </w:rPr>
        <w:t>,</w:t>
      </w:r>
      <w:r w:rsidRPr="00B96FD9">
        <w:rPr>
          <w:noProof/>
        </w:rPr>
        <w:t xml:space="preserve"> (1998)</w:t>
      </w:r>
      <w:r w:rsidR="00061095">
        <w:rPr>
          <w:noProof/>
        </w:rPr>
        <w:t>,</w:t>
      </w:r>
      <w:r w:rsidR="0006761D">
        <w:rPr>
          <w:noProof/>
        </w:rPr>
        <w:t xml:space="preserve"> </w:t>
      </w:r>
      <w:r w:rsidRPr="00B96FD9">
        <w:rPr>
          <w:noProof/>
        </w:rPr>
        <w:t xml:space="preserve">at: </w:t>
      </w:r>
      <w:hyperlink r:id="rId11" w:history="1">
        <w:r w:rsidRPr="00B96FD9">
          <w:rPr>
            <w:noProof/>
          </w:rPr>
          <w:t>www.praxair.com</w:t>
        </w:r>
      </w:hyperlink>
      <w:r w:rsidR="00061095">
        <w:rPr>
          <w:noProof/>
        </w:rPr>
        <w:t>,</w:t>
      </w:r>
      <w:r w:rsidRPr="00B96FD9">
        <w:rPr>
          <w:noProof/>
        </w:rPr>
        <w:t xml:space="preserve"> Inc. Praxair Technology. </w:t>
      </w:r>
    </w:p>
    <w:p w:rsidR="002957E3" w:rsidRPr="00B96FD9" w:rsidRDefault="002957E3" w:rsidP="00061095">
      <w:pPr>
        <w:pStyle w:val="ListParagraph"/>
        <w:numPr>
          <w:ilvl w:val="0"/>
          <w:numId w:val="13"/>
        </w:numPr>
        <w:bidi w:val="0"/>
        <w:spacing w:line="360" w:lineRule="auto"/>
        <w:ind w:left="360"/>
        <w:jc w:val="both"/>
        <w:rPr>
          <w:noProof/>
          <w:rtl/>
          <w:lang w:bidi="ar-IQ"/>
        </w:rPr>
      </w:pPr>
      <w:r w:rsidRPr="00B96FD9">
        <w:rPr>
          <w:noProof/>
        </w:rPr>
        <w:t>O.P. Khanna,</w:t>
      </w:r>
      <w:r w:rsidR="0006761D">
        <w:rPr>
          <w:noProof/>
        </w:rPr>
        <w:t xml:space="preserve"> </w:t>
      </w:r>
      <w:r w:rsidRPr="00B96FD9">
        <w:rPr>
          <w:noProof/>
        </w:rPr>
        <w:t>(2006), “A textbook of Welding Technology”, Dhanpat Rai Publications Ltd.,pp.351</w:t>
      </w:r>
      <w:r w:rsidR="0044393A">
        <w:rPr>
          <w:noProof/>
        </w:rPr>
        <w:t>.</w:t>
      </w:r>
    </w:p>
    <w:p w:rsidR="002957E3" w:rsidRPr="00B96FD9" w:rsidRDefault="002957E3" w:rsidP="00061095">
      <w:pPr>
        <w:pStyle w:val="Default"/>
        <w:numPr>
          <w:ilvl w:val="0"/>
          <w:numId w:val="13"/>
        </w:numPr>
        <w:spacing w:line="360" w:lineRule="auto"/>
        <w:ind w:left="360"/>
        <w:jc w:val="both"/>
        <w:rPr>
          <w:noProof/>
          <w:color w:val="auto"/>
        </w:rPr>
      </w:pPr>
      <w:r w:rsidRPr="00B96FD9">
        <w:rPr>
          <w:noProof/>
          <w:color w:val="auto"/>
        </w:rPr>
        <w:t>Štefanija Klarićm, Ivan Samardžić E. W. E, and Ivica Kladarić</w:t>
      </w:r>
      <w:r w:rsidR="00061095">
        <w:rPr>
          <w:noProof/>
          <w:color w:val="auto"/>
          <w:lang w:bidi="ar-IQ"/>
        </w:rPr>
        <w:t>,</w:t>
      </w:r>
      <w:r w:rsidRPr="00B96FD9">
        <w:rPr>
          <w:noProof/>
          <w:color w:val="auto"/>
        </w:rPr>
        <w:t xml:space="preserve"> (2008)</w:t>
      </w:r>
      <w:r w:rsidR="00061095">
        <w:rPr>
          <w:noProof/>
          <w:color w:val="auto"/>
        </w:rPr>
        <w:t>,</w:t>
      </w:r>
      <w:r w:rsidRPr="00B96FD9">
        <w:rPr>
          <w:noProof/>
          <w:color w:val="auto"/>
        </w:rPr>
        <w:t xml:space="preserve"> “MAG Welding Process-Analysis of Welding Parameters Influence on Joint Geometry”</w:t>
      </w:r>
      <w:r w:rsidRPr="00B96FD9">
        <w:rPr>
          <w:noProof/>
          <w:color w:val="auto"/>
          <w:rtl/>
        </w:rPr>
        <w:t>،</w:t>
      </w:r>
      <w:r w:rsidRPr="00B96FD9">
        <w:rPr>
          <w:noProof/>
          <w:color w:val="auto"/>
        </w:rPr>
        <w:t>12th International Research/Expert Conference”</w:t>
      </w:r>
      <w:r w:rsidR="00061095">
        <w:rPr>
          <w:noProof/>
          <w:color w:val="auto"/>
        </w:rPr>
        <w:t xml:space="preserve">, </w:t>
      </w:r>
      <w:r w:rsidRPr="00B96FD9">
        <w:rPr>
          <w:noProof/>
          <w:color w:val="auto"/>
        </w:rPr>
        <w:t>Trends in the Development of Machinery and Associated Technology</w:t>
      </w:r>
      <w:r w:rsidR="00061095">
        <w:rPr>
          <w:noProof/>
          <w:color w:val="auto"/>
        </w:rPr>
        <w:t xml:space="preserve">, </w:t>
      </w:r>
      <w:r w:rsidRPr="00B96FD9">
        <w:rPr>
          <w:noProof/>
          <w:color w:val="auto"/>
        </w:rPr>
        <w:t>TMT</w:t>
      </w:r>
      <w:r w:rsidR="00061095">
        <w:rPr>
          <w:noProof/>
          <w:color w:val="auto"/>
        </w:rPr>
        <w:t xml:space="preserve">, </w:t>
      </w:r>
      <w:r w:rsidRPr="00B96FD9">
        <w:rPr>
          <w:noProof/>
          <w:color w:val="auto"/>
        </w:rPr>
        <w:t>Istanbul</w:t>
      </w:r>
      <w:r w:rsidRPr="00B96FD9">
        <w:rPr>
          <w:noProof/>
          <w:color w:val="auto"/>
          <w:rtl/>
        </w:rPr>
        <w:t xml:space="preserve">- </w:t>
      </w:r>
      <w:r w:rsidRPr="00B96FD9">
        <w:rPr>
          <w:noProof/>
          <w:color w:val="auto"/>
        </w:rPr>
        <w:t xml:space="preserve"> Turkey</w:t>
      </w:r>
      <w:r w:rsidRPr="00B96FD9">
        <w:rPr>
          <w:noProof/>
          <w:color w:val="auto"/>
          <w:rtl/>
        </w:rPr>
        <w:t>،</w:t>
      </w:r>
      <w:r w:rsidRPr="00B96FD9">
        <w:rPr>
          <w:noProof/>
          <w:color w:val="auto"/>
        </w:rPr>
        <w:t xml:space="preserve"> pp. 26-30. </w:t>
      </w:r>
    </w:p>
    <w:p w:rsidR="002957E3" w:rsidRPr="00B96FD9" w:rsidRDefault="002957E3" w:rsidP="00061095">
      <w:pPr>
        <w:pStyle w:val="ListParagraph"/>
        <w:numPr>
          <w:ilvl w:val="0"/>
          <w:numId w:val="13"/>
        </w:numPr>
        <w:autoSpaceDE w:val="0"/>
        <w:autoSpaceDN w:val="0"/>
        <w:bidi w:val="0"/>
        <w:adjustRightInd w:val="0"/>
        <w:spacing w:line="360" w:lineRule="auto"/>
        <w:ind w:left="360"/>
        <w:jc w:val="both"/>
        <w:rPr>
          <w:noProof/>
        </w:rPr>
      </w:pPr>
      <w:r w:rsidRPr="00B96FD9">
        <w:rPr>
          <w:noProof/>
        </w:rPr>
        <w:t>S. C. Juang and Y. S. Tarng</w:t>
      </w:r>
      <w:r w:rsidRPr="00B96FD9">
        <w:rPr>
          <w:noProof/>
          <w:rtl/>
        </w:rPr>
        <w:t>،</w:t>
      </w:r>
      <w:r w:rsidRPr="00B96FD9">
        <w:rPr>
          <w:noProof/>
        </w:rPr>
        <w:t xml:space="preserve"> (2002)</w:t>
      </w:r>
      <w:r w:rsidR="00061095">
        <w:rPr>
          <w:noProof/>
        </w:rPr>
        <w:t>,“</w:t>
      </w:r>
      <w:r w:rsidRPr="00B96FD9">
        <w:rPr>
          <w:noProof/>
        </w:rPr>
        <w:t>Process Parameters Selection for Optimizing the Weld Pool Geometry in the Tungsten Inert Gas Welding of Stainless Steel</w:t>
      </w:r>
      <w:r w:rsidR="00061095">
        <w:rPr>
          <w:noProof/>
        </w:rPr>
        <w:t>”,</w:t>
      </w:r>
      <w:r w:rsidRPr="00B96FD9">
        <w:rPr>
          <w:noProof/>
        </w:rPr>
        <w:t xml:space="preserve"> Journal of Materials Processing Technology</w:t>
      </w:r>
      <w:r w:rsidR="00061095">
        <w:rPr>
          <w:noProof/>
        </w:rPr>
        <w:t>,</w:t>
      </w:r>
      <w:r w:rsidRPr="00B96FD9">
        <w:rPr>
          <w:noProof/>
        </w:rPr>
        <w:t xml:space="preserve"> Vol. 122</w:t>
      </w:r>
      <w:r w:rsidR="00061095">
        <w:rPr>
          <w:noProof/>
        </w:rPr>
        <w:t xml:space="preserve">, </w:t>
      </w:r>
      <w:r w:rsidRPr="00B96FD9">
        <w:rPr>
          <w:noProof/>
        </w:rPr>
        <w:t>pp. 33-37.</w:t>
      </w:r>
    </w:p>
    <w:p w:rsidR="002957E3" w:rsidRPr="00B96FD9" w:rsidRDefault="002957E3" w:rsidP="00686DF9">
      <w:pPr>
        <w:pStyle w:val="ListParagraph"/>
        <w:numPr>
          <w:ilvl w:val="0"/>
          <w:numId w:val="13"/>
        </w:numPr>
        <w:autoSpaceDE w:val="0"/>
        <w:autoSpaceDN w:val="0"/>
        <w:bidi w:val="0"/>
        <w:adjustRightInd w:val="0"/>
        <w:spacing w:line="360" w:lineRule="auto"/>
        <w:ind w:left="360"/>
        <w:jc w:val="both"/>
        <w:rPr>
          <w:noProof/>
        </w:rPr>
      </w:pPr>
      <w:r w:rsidRPr="00B96FD9">
        <w:rPr>
          <w:noProof/>
        </w:rPr>
        <w:t>D. S. Nagesh and G. L. Datta</w:t>
      </w:r>
      <w:r w:rsidR="00686DF9">
        <w:rPr>
          <w:noProof/>
        </w:rPr>
        <w:t xml:space="preserve">, </w:t>
      </w:r>
      <w:r w:rsidRPr="00B96FD9">
        <w:rPr>
          <w:noProof/>
        </w:rPr>
        <w:t>(2002)</w:t>
      </w:r>
      <w:r w:rsidR="00686DF9">
        <w:rPr>
          <w:noProof/>
        </w:rPr>
        <w:t>,</w:t>
      </w:r>
      <w:r w:rsidRPr="00B96FD9">
        <w:rPr>
          <w:noProof/>
        </w:rPr>
        <w:t xml:space="preserve"> “Prediction of Weld Bead Geometry and Penetration in Shielded Metal-arc Welding Using Artificial Neural Networks”</w:t>
      </w:r>
      <w:r w:rsidR="00686DF9">
        <w:rPr>
          <w:noProof/>
        </w:rPr>
        <w:t xml:space="preserve">, </w:t>
      </w:r>
      <w:r w:rsidRPr="00B96FD9">
        <w:rPr>
          <w:noProof/>
        </w:rPr>
        <w:t>Journal of Materials Processing Technology</w:t>
      </w:r>
      <w:r w:rsidR="00686DF9">
        <w:rPr>
          <w:noProof/>
        </w:rPr>
        <w:t>,</w:t>
      </w:r>
      <w:r w:rsidRPr="00B96FD9">
        <w:rPr>
          <w:noProof/>
        </w:rPr>
        <w:t xml:space="preserve"> Vol. 123</w:t>
      </w:r>
      <w:r w:rsidRPr="00B96FD9">
        <w:rPr>
          <w:noProof/>
          <w:rtl/>
        </w:rPr>
        <w:t>،</w:t>
      </w:r>
      <w:r w:rsidRPr="00B96FD9">
        <w:rPr>
          <w:noProof/>
        </w:rPr>
        <w:t xml:space="preserve"> pp.303-312.</w:t>
      </w:r>
    </w:p>
    <w:p w:rsidR="002957E3" w:rsidRPr="00B96FD9" w:rsidRDefault="002957E3" w:rsidP="00061095">
      <w:pPr>
        <w:pStyle w:val="ListParagraph"/>
        <w:numPr>
          <w:ilvl w:val="0"/>
          <w:numId w:val="13"/>
        </w:numPr>
        <w:autoSpaceDE w:val="0"/>
        <w:autoSpaceDN w:val="0"/>
        <w:bidi w:val="0"/>
        <w:adjustRightInd w:val="0"/>
        <w:spacing w:line="360" w:lineRule="auto"/>
        <w:ind w:left="360"/>
        <w:jc w:val="both"/>
        <w:rPr>
          <w:noProof/>
        </w:rPr>
      </w:pPr>
      <w:r w:rsidRPr="00B96FD9">
        <w:rPr>
          <w:noProof/>
        </w:rPr>
        <w:t>V. Gunaraj and N. Murugan</w:t>
      </w:r>
      <w:r w:rsidR="00061095">
        <w:rPr>
          <w:noProof/>
        </w:rPr>
        <w:t>, (1999),</w:t>
      </w:r>
      <w:r w:rsidRPr="00B96FD9">
        <w:rPr>
          <w:noProof/>
        </w:rPr>
        <w:t xml:space="preserve"> “Application of Response Surface Methodology for Predicting Weld Bead Quality in</w:t>
      </w:r>
      <w:r w:rsidR="00061095">
        <w:rPr>
          <w:noProof/>
        </w:rPr>
        <w:t xml:space="preserve"> Submerged Arc Welding of Pipes”, </w:t>
      </w:r>
      <w:r w:rsidRPr="00B96FD9">
        <w:rPr>
          <w:noProof/>
        </w:rPr>
        <w:t>Journal of Materials Processing Tech.</w:t>
      </w:r>
      <w:r w:rsidR="00061095">
        <w:rPr>
          <w:noProof/>
        </w:rPr>
        <w:t>,</w:t>
      </w:r>
      <w:r w:rsidRPr="00B96FD9">
        <w:rPr>
          <w:noProof/>
        </w:rPr>
        <w:t xml:space="preserve"> Vol. 88</w:t>
      </w:r>
      <w:r w:rsidR="00061095">
        <w:rPr>
          <w:noProof/>
        </w:rPr>
        <w:t>,</w:t>
      </w:r>
      <w:r w:rsidRPr="00B96FD9">
        <w:rPr>
          <w:noProof/>
        </w:rPr>
        <w:t xml:space="preserve"> pp. 266-275.</w:t>
      </w:r>
    </w:p>
    <w:p w:rsidR="00023BE7" w:rsidRPr="00B96FD9" w:rsidRDefault="002957E3" w:rsidP="00061095">
      <w:pPr>
        <w:pStyle w:val="ListParagraph"/>
        <w:numPr>
          <w:ilvl w:val="0"/>
          <w:numId w:val="13"/>
        </w:numPr>
        <w:autoSpaceDE w:val="0"/>
        <w:autoSpaceDN w:val="0"/>
        <w:bidi w:val="0"/>
        <w:adjustRightInd w:val="0"/>
        <w:spacing w:line="360" w:lineRule="auto"/>
        <w:ind w:left="360"/>
        <w:jc w:val="both"/>
      </w:pPr>
      <w:r w:rsidRPr="00B96FD9">
        <w:lastRenderedPageBreak/>
        <w:t>Biswajit Das, B. Debbarma, R. N. Rai and S. C. Saha</w:t>
      </w:r>
      <w:r w:rsidR="00061095">
        <w:rPr>
          <w:noProof/>
        </w:rPr>
        <w:t>,</w:t>
      </w:r>
      <w:r w:rsidRPr="00B96FD9">
        <w:t xml:space="preserve"> (2013)</w:t>
      </w:r>
      <w:r w:rsidR="00061095">
        <w:t>,“</w:t>
      </w:r>
      <w:r w:rsidR="0006761D" w:rsidRPr="00B96FD9">
        <w:t>Influence</w:t>
      </w:r>
      <w:r w:rsidRPr="00B96FD9">
        <w:t xml:space="preserve"> of Process Parameters on Depth of Penetration of Welded Joint in MIG Welding Process</w:t>
      </w:r>
      <w:r w:rsidR="00061095">
        <w:t>”</w:t>
      </w:r>
      <w:r w:rsidRPr="00B96FD9">
        <w:t xml:space="preserve"> International Journal of Research in Engineering and Technology</w:t>
      </w:r>
      <w:r w:rsidR="00061095">
        <w:rPr>
          <w:noProof/>
        </w:rPr>
        <w:t xml:space="preserve">, </w:t>
      </w:r>
      <w:r w:rsidRPr="00B96FD9">
        <w:t>Volume: 02</w:t>
      </w:r>
      <w:r w:rsidR="00061095">
        <w:rPr>
          <w:noProof/>
        </w:rPr>
        <w:t>,</w:t>
      </w:r>
      <w:r w:rsidRPr="00B96FD9">
        <w:t xml:space="preserve"> pp. 220-224.</w:t>
      </w:r>
    </w:p>
    <w:p w:rsidR="002957E3" w:rsidRPr="00B96FD9" w:rsidRDefault="002957E3" w:rsidP="00686DF9">
      <w:pPr>
        <w:pStyle w:val="ListParagraph"/>
        <w:numPr>
          <w:ilvl w:val="0"/>
          <w:numId w:val="13"/>
        </w:numPr>
        <w:autoSpaceDE w:val="0"/>
        <w:autoSpaceDN w:val="0"/>
        <w:bidi w:val="0"/>
        <w:adjustRightInd w:val="0"/>
        <w:spacing w:line="360" w:lineRule="auto"/>
        <w:ind w:left="360"/>
        <w:jc w:val="both"/>
      </w:pPr>
      <w:r w:rsidRPr="00B96FD9">
        <w:t>Mohd. Shoeb</w:t>
      </w:r>
      <w:r w:rsidR="0044393A" w:rsidRPr="00B96FD9">
        <w:t>, Mohd</w:t>
      </w:r>
      <w:r w:rsidR="00061095">
        <w:t xml:space="preserve">. Parvez and </w:t>
      </w:r>
      <w:r w:rsidRPr="00B96FD9">
        <w:t>Pratibha</w:t>
      </w:r>
      <w:r w:rsidR="0006761D">
        <w:t xml:space="preserve"> </w:t>
      </w:r>
      <w:r w:rsidRPr="00B96FD9">
        <w:t>Kumari</w:t>
      </w:r>
      <w:r w:rsidR="00061095">
        <w:rPr>
          <w:noProof/>
        </w:rPr>
        <w:t>,</w:t>
      </w:r>
      <w:r w:rsidRPr="00B96FD9">
        <w:t xml:space="preserve"> (2013)</w:t>
      </w:r>
      <w:r w:rsidR="00061095">
        <w:t xml:space="preserve">, “Effect of MIG Welding </w:t>
      </w:r>
      <w:r w:rsidRPr="00B96FD9">
        <w:t>Input Process Para</w:t>
      </w:r>
      <w:r w:rsidR="00061095">
        <w:t>meters on Weld Bead Geometry on</w:t>
      </w:r>
      <w:r w:rsidRPr="00B96FD9">
        <w:t xml:space="preserve"> HSLA Steel</w:t>
      </w:r>
      <w:r w:rsidR="00061095">
        <w:t>”</w:t>
      </w:r>
      <w:r w:rsidRPr="00B96FD9">
        <w:t xml:space="preserve"> International Journal of Engineering Science and Technology (IJEST</w:t>
      </w:r>
      <w:r w:rsidR="00686DF9" w:rsidRPr="00B96FD9">
        <w:t>)</w:t>
      </w:r>
      <w:r w:rsidR="00686DF9" w:rsidRPr="00B96FD9">
        <w:rPr>
          <w:rFonts w:hint="cs"/>
          <w:noProof/>
          <w:rtl/>
        </w:rPr>
        <w:t>,</w:t>
      </w:r>
      <w:r w:rsidR="00686DF9" w:rsidRPr="00B96FD9">
        <w:t xml:space="preserve"> Vol</w:t>
      </w:r>
      <w:r w:rsidRPr="00B96FD9">
        <w:t>. 5 No.01</w:t>
      </w:r>
      <w:r w:rsidRPr="00B96FD9">
        <w:rPr>
          <w:noProof/>
          <w:rtl/>
        </w:rPr>
        <w:t>،</w:t>
      </w:r>
      <w:r w:rsidRPr="00B96FD9">
        <w:t xml:space="preserve"> pp. 200 – 212. </w:t>
      </w:r>
    </w:p>
    <w:p w:rsidR="002957E3" w:rsidRPr="00B96FD9" w:rsidRDefault="002957E3" w:rsidP="00061095">
      <w:pPr>
        <w:pStyle w:val="ListParagraph"/>
        <w:numPr>
          <w:ilvl w:val="0"/>
          <w:numId w:val="13"/>
        </w:numPr>
        <w:bidi w:val="0"/>
        <w:spacing w:line="360" w:lineRule="auto"/>
        <w:ind w:left="360"/>
        <w:jc w:val="both"/>
      </w:pPr>
      <w:r w:rsidRPr="00B96FD9">
        <w:t>Parth D Patel, Sachin P Patel</w:t>
      </w:r>
      <w:r w:rsidR="00061095">
        <w:rPr>
          <w:noProof/>
        </w:rPr>
        <w:t>,</w:t>
      </w:r>
      <w:r w:rsidRPr="00B96FD9">
        <w:t xml:space="preserve"> (2011)</w:t>
      </w:r>
      <w:r w:rsidR="00061095">
        <w:rPr>
          <w:noProof/>
        </w:rPr>
        <w:t>, “</w:t>
      </w:r>
      <w:r w:rsidR="00061095">
        <w:t xml:space="preserve">Prediction </w:t>
      </w:r>
      <w:r w:rsidR="0006761D">
        <w:t>of Weld</w:t>
      </w:r>
      <w:r w:rsidR="00061095">
        <w:t xml:space="preserve"> Strength of Metal Active </w:t>
      </w:r>
      <w:r w:rsidRPr="00B96FD9">
        <w:t>Gas</w:t>
      </w:r>
      <w:r w:rsidR="0006761D">
        <w:t xml:space="preserve"> </w:t>
      </w:r>
      <w:r w:rsidRPr="00B96FD9">
        <w:t xml:space="preserve">(MAG) Welding </w:t>
      </w:r>
      <w:r w:rsidR="00061095">
        <w:t xml:space="preserve">Using </w:t>
      </w:r>
      <w:r w:rsidR="0006761D">
        <w:t>Artificial Neu</w:t>
      </w:r>
      <w:r w:rsidR="00061095">
        <w:t xml:space="preserve">ral </w:t>
      </w:r>
      <w:r w:rsidR="0006761D">
        <w:t>Network</w:t>
      </w:r>
      <w:r w:rsidR="0006761D">
        <w:rPr>
          <w:noProof/>
        </w:rPr>
        <w:t>”,</w:t>
      </w:r>
      <w:r w:rsidR="0006761D" w:rsidRPr="00B96FD9">
        <w:t xml:space="preserve"> International</w:t>
      </w:r>
      <w:r w:rsidRPr="00B96FD9">
        <w:t xml:space="preserve"> Journal of Engineering Research and Applications (IJERA)</w:t>
      </w:r>
      <w:r w:rsidR="00061095">
        <w:rPr>
          <w:noProof/>
        </w:rPr>
        <w:t xml:space="preserve">, </w:t>
      </w:r>
      <w:r w:rsidRPr="00B96FD9">
        <w:t>Vol. 1</w:t>
      </w:r>
      <w:r w:rsidR="00061095">
        <w:rPr>
          <w:noProof/>
        </w:rPr>
        <w:t>,</w:t>
      </w:r>
      <w:r w:rsidRPr="00B96FD9">
        <w:t xml:space="preserve"> pp. 36 - </w:t>
      </w:r>
      <w:r w:rsidR="00061095" w:rsidRPr="00B96FD9">
        <w:t>44.</w:t>
      </w:r>
    </w:p>
    <w:p w:rsidR="002957E3" w:rsidRPr="00B96FD9" w:rsidRDefault="00061095" w:rsidP="00061095">
      <w:pPr>
        <w:pStyle w:val="Default"/>
        <w:numPr>
          <w:ilvl w:val="0"/>
          <w:numId w:val="13"/>
        </w:numPr>
        <w:spacing w:line="360" w:lineRule="auto"/>
        <w:ind w:left="360"/>
        <w:jc w:val="both"/>
        <w:rPr>
          <w:noProof/>
          <w:color w:val="auto"/>
        </w:rPr>
      </w:pPr>
      <w:r>
        <w:rPr>
          <w:noProof/>
          <w:color w:val="auto"/>
        </w:rPr>
        <w:t xml:space="preserve">Thomas G. Digges and Samuel </w:t>
      </w:r>
      <w:r w:rsidR="002957E3" w:rsidRPr="00B96FD9">
        <w:rPr>
          <w:noProof/>
          <w:color w:val="auto"/>
        </w:rPr>
        <w:t>J. Rosenberg</w:t>
      </w:r>
      <w:r>
        <w:rPr>
          <w:noProof/>
        </w:rPr>
        <w:t>,</w:t>
      </w:r>
      <w:r w:rsidR="002957E3" w:rsidRPr="00B96FD9">
        <w:rPr>
          <w:noProof/>
          <w:color w:val="auto"/>
        </w:rPr>
        <w:t xml:space="preserve"> (1960)</w:t>
      </w:r>
      <w:r>
        <w:rPr>
          <w:noProof/>
        </w:rPr>
        <w:t xml:space="preserve">, </w:t>
      </w:r>
      <w:r>
        <w:rPr>
          <w:noProof/>
          <w:color w:val="auto"/>
        </w:rPr>
        <w:t>“Heat Transfer and</w:t>
      </w:r>
      <w:r w:rsidR="002957E3" w:rsidRPr="00B96FD9">
        <w:rPr>
          <w:noProof/>
          <w:color w:val="auto"/>
        </w:rPr>
        <w:t xml:space="preserve"> Properties of Iron and Steel</w:t>
      </w:r>
      <w:r>
        <w:rPr>
          <w:noProof/>
        </w:rPr>
        <w:t>”,</w:t>
      </w:r>
      <w:r w:rsidR="002957E3" w:rsidRPr="00B96FD9">
        <w:rPr>
          <w:noProof/>
          <w:color w:val="auto"/>
        </w:rPr>
        <w:t xml:space="preserve"> National B</w:t>
      </w:r>
      <w:r>
        <w:rPr>
          <w:noProof/>
          <w:color w:val="auto"/>
        </w:rPr>
        <w:t>ureau of Standards Monograph 18</w:t>
      </w:r>
      <w:r w:rsidR="002957E3" w:rsidRPr="00B96FD9">
        <w:rPr>
          <w:noProof/>
          <w:color w:val="auto"/>
        </w:rPr>
        <w:t xml:space="preserve">. </w:t>
      </w:r>
    </w:p>
    <w:p w:rsidR="002957E3" w:rsidRPr="00B96FD9" w:rsidRDefault="002957E3" w:rsidP="00686DF9">
      <w:pPr>
        <w:pStyle w:val="Default"/>
        <w:numPr>
          <w:ilvl w:val="0"/>
          <w:numId w:val="13"/>
        </w:numPr>
        <w:spacing w:line="360" w:lineRule="auto"/>
        <w:ind w:left="360"/>
        <w:jc w:val="both"/>
        <w:rPr>
          <w:noProof/>
          <w:color w:val="auto"/>
        </w:rPr>
      </w:pPr>
      <w:r w:rsidRPr="00B96FD9">
        <w:rPr>
          <w:noProof/>
          <w:color w:val="auto"/>
        </w:rPr>
        <w:t>Vinod Kumar</w:t>
      </w:r>
      <w:r w:rsidR="00686DF9">
        <w:rPr>
          <w:noProof/>
          <w:lang w:bidi="ar-IQ"/>
        </w:rPr>
        <w:t>,</w:t>
      </w:r>
      <w:r w:rsidRPr="00B96FD9">
        <w:rPr>
          <w:noProof/>
          <w:color w:val="auto"/>
        </w:rPr>
        <w:t xml:space="preserve"> (2010)</w:t>
      </w:r>
      <w:r w:rsidR="00686DF9">
        <w:rPr>
          <w:noProof/>
          <w:color w:val="auto"/>
        </w:rPr>
        <w:t>,“</w:t>
      </w:r>
      <w:r w:rsidRPr="00B96FD9">
        <w:rPr>
          <w:noProof/>
          <w:color w:val="auto"/>
        </w:rPr>
        <w:t>Development and Characterization of Fuxes for Submerged Arc Welding</w:t>
      </w:r>
      <w:r w:rsidR="00686DF9">
        <w:rPr>
          <w:noProof/>
          <w:color w:val="auto"/>
        </w:rPr>
        <w:t xml:space="preserve">” </w:t>
      </w:r>
      <w:r w:rsidRPr="00B96FD9">
        <w:rPr>
          <w:noProof/>
          <w:color w:val="auto"/>
        </w:rPr>
        <w:t>A thesis Doctor of Philosophy in Mechanical Engineering</w:t>
      </w:r>
      <w:r w:rsidRPr="00B96FD9">
        <w:rPr>
          <w:noProof/>
          <w:rtl/>
        </w:rPr>
        <w:t>،</w:t>
      </w:r>
      <w:r w:rsidRPr="00B96FD9">
        <w:rPr>
          <w:noProof/>
          <w:color w:val="auto"/>
        </w:rPr>
        <w:t xml:space="preserve"> College of Engineering – Punjabi University</w:t>
      </w:r>
      <w:r w:rsidR="00686DF9">
        <w:rPr>
          <w:noProof/>
          <w:color w:val="auto"/>
        </w:rPr>
        <w:t xml:space="preserve">, </w:t>
      </w:r>
      <w:r w:rsidRPr="00B96FD9">
        <w:rPr>
          <w:noProof/>
          <w:color w:val="auto"/>
        </w:rPr>
        <w:t xml:space="preserve">Patiala-Indian.  </w:t>
      </w:r>
    </w:p>
    <w:p w:rsidR="002957E3" w:rsidRPr="00B96FD9" w:rsidRDefault="002957E3" w:rsidP="00686DF9">
      <w:pPr>
        <w:pStyle w:val="Default"/>
        <w:numPr>
          <w:ilvl w:val="0"/>
          <w:numId w:val="13"/>
        </w:numPr>
        <w:spacing w:line="360" w:lineRule="auto"/>
        <w:ind w:left="360"/>
        <w:jc w:val="both"/>
        <w:rPr>
          <w:noProof/>
          <w:color w:val="auto"/>
        </w:rPr>
      </w:pPr>
      <w:r w:rsidRPr="00B96FD9">
        <w:rPr>
          <w:noProof/>
          <w:color w:val="auto"/>
        </w:rPr>
        <w:t>R. H. MYERS and D. C. Montgomery</w:t>
      </w:r>
      <w:r w:rsidR="00686DF9">
        <w:rPr>
          <w:noProof/>
        </w:rPr>
        <w:t>,</w:t>
      </w:r>
      <w:r w:rsidRPr="00B96FD9">
        <w:rPr>
          <w:noProof/>
          <w:color w:val="auto"/>
        </w:rPr>
        <w:t xml:space="preserve"> (1995)</w:t>
      </w:r>
      <w:r w:rsidR="00686DF9">
        <w:rPr>
          <w:noProof/>
        </w:rPr>
        <w:t xml:space="preserve">, </w:t>
      </w:r>
      <w:r w:rsidRPr="00B96FD9">
        <w:rPr>
          <w:noProof/>
          <w:color w:val="auto"/>
        </w:rPr>
        <w:t>“Response Surface Methodology- Process and Product Optimization UsingDesigned Experiment”</w:t>
      </w:r>
      <w:r w:rsidR="00686DF9">
        <w:rPr>
          <w:noProof/>
        </w:rPr>
        <w:t xml:space="preserve">, </w:t>
      </w:r>
      <w:r w:rsidRPr="00B96FD9">
        <w:rPr>
          <w:noProof/>
          <w:color w:val="auto"/>
        </w:rPr>
        <w:t>John Wiley &amp; Sons.</w:t>
      </w:r>
    </w:p>
    <w:p w:rsidR="00E700B0" w:rsidRDefault="00E700B0" w:rsidP="002957E3">
      <w:pPr>
        <w:pStyle w:val="Default"/>
        <w:spacing w:line="276" w:lineRule="auto"/>
        <w:jc w:val="both"/>
        <w:rPr>
          <w:noProof/>
          <w:color w:val="auto"/>
        </w:rPr>
      </w:pPr>
    </w:p>
    <w:p w:rsidR="000B77A1" w:rsidRPr="002E38C7" w:rsidRDefault="000B77A1" w:rsidP="002957E3">
      <w:pPr>
        <w:pStyle w:val="Default"/>
        <w:spacing w:line="276" w:lineRule="auto"/>
        <w:jc w:val="both"/>
        <w:rPr>
          <w:noProof/>
          <w:color w:val="auto"/>
        </w:rPr>
      </w:pPr>
    </w:p>
    <w:p w:rsidR="002957E3" w:rsidRPr="00057910" w:rsidRDefault="002957E3" w:rsidP="00057910">
      <w:pPr>
        <w:jc w:val="center"/>
        <w:rPr>
          <w:b/>
          <w:bCs/>
          <w:rtl/>
          <w:lang w:bidi="ar-IQ"/>
        </w:rPr>
      </w:pPr>
      <w:r w:rsidRPr="00E3255C">
        <w:rPr>
          <w:b/>
          <w:bCs/>
        </w:rPr>
        <w:t xml:space="preserve">Table </w:t>
      </w:r>
      <w:r>
        <w:rPr>
          <w:b/>
          <w:bCs/>
        </w:rPr>
        <w:t>(</w:t>
      </w:r>
      <w:r w:rsidRPr="00E3255C">
        <w:rPr>
          <w:b/>
          <w:bCs/>
        </w:rPr>
        <w:t>1</w:t>
      </w:r>
      <w:r>
        <w:rPr>
          <w:b/>
          <w:bCs/>
        </w:rPr>
        <w:t>)</w:t>
      </w:r>
      <w:r w:rsidRPr="00E3255C">
        <w:rPr>
          <w:b/>
          <w:bCs/>
        </w:rPr>
        <w:t>:</w:t>
      </w:r>
      <w:r w:rsidRPr="00057910">
        <w:t xml:space="preserve"> Chemical Composition for Used LCS with Standard Type (wt%).</w:t>
      </w:r>
    </w:p>
    <w:tbl>
      <w:tblPr>
        <w:bidiVisual/>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630"/>
        <w:gridCol w:w="630"/>
        <w:gridCol w:w="630"/>
        <w:gridCol w:w="630"/>
        <w:gridCol w:w="630"/>
        <w:gridCol w:w="630"/>
        <w:gridCol w:w="630"/>
        <w:gridCol w:w="630"/>
        <w:gridCol w:w="630"/>
        <w:gridCol w:w="615"/>
        <w:gridCol w:w="735"/>
        <w:gridCol w:w="660"/>
        <w:gridCol w:w="1080"/>
      </w:tblGrid>
      <w:tr w:rsidR="00206774" w:rsidRPr="00206774" w:rsidTr="00206774">
        <w:trPr>
          <w:jc w:val="center"/>
        </w:trPr>
        <w:tc>
          <w:tcPr>
            <w:tcW w:w="54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Fe</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V</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Cu</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Co</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Al</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Ni</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Mo</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Cr</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S</w:t>
            </w:r>
          </w:p>
        </w:tc>
        <w:tc>
          <w:tcPr>
            <w:tcW w:w="63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P</w:t>
            </w:r>
          </w:p>
        </w:tc>
        <w:tc>
          <w:tcPr>
            <w:tcW w:w="615"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Mn</w:t>
            </w:r>
          </w:p>
        </w:tc>
        <w:tc>
          <w:tcPr>
            <w:tcW w:w="735"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Si</w:t>
            </w:r>
          </w:p>
        </w:tc>
        <w:tc>
          <w:tcPr>
            <w:tcW w:w="66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C</w:t>
            </w:r>
          </w:p>
        </w:tc>
        <w:tc>
          <w:tcPr>
            <w:tcW w:w="1080" w:type="dxa"/>
            <w:shd w:val="clear" w:color="auto" w:fill="EEECE1"/>
          </w:tcPr>
          <w:p w:rsidR="002957E3" w:rsidRPr="00206774" w:rsidRDefault="002957E3" w:rsidP="002957E3">
            <w:pPr>
              <w:jc w:val="center"/>
              <w:rPr>
                <w:rFonts w:eastAsia="Calibri"/>
                <w:sz w:val="16"/>
                <w:szCs w:val="16"/>
                <w:lang w:bidi="ar-IQ"/>
              </w:rPr>
            </w:pPr>
            <w:r w:rsidRPr="00206774">
              <w:rPr>
                <w:rFonts w:eastAsia="Calibri"/>
                <w:sz w:val="16"/>
                <w:szCs w:val="16"/>
                <w:lang w:bidi="ar-IQ"/>
              </w:rPr>
              <w:t>Material</w:t>
            </w:r>
          </w:p>
        </w:tc>
      </w:tr>
      <w:tr w:rsidR="00206774" w:rsidRPr="00206774" w:rsidTr="00206774">
        <w:trPr>
          <w:trHeight w:val="386"/>
          <w:jc w:val="center"/>
        </w:trPr>
        <w:tc>
          <w:tcPr>
            <w:tcW w:w="540"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Bal.</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0.001</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0.001</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0.007</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0.036</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0.043</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0.002</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0.001</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0.003</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0.003</w:t>
            </w:r>
          </w:p>
        </w:tc>
        <w:tc>
          <w:tcPr>
            <w:tcW w:w="615"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0.450</w:t>
            </w:r>
          </w:p>
        </w:tc>
        <w:tc>
          <w:tcPr>
            <w:tcW w:w="735"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0.015</w:t>
            </w:r>
          </w:p>
        </w:tc>
        <w:tc>
          <w:tcPr>
            <w:tcW w:w="660" w:type="dxa"/>
          </w:tcPr>
          <w:p w:rsidR="002957E3" w:rsidRPr="00206774" w:rsidRDefault="002957E3" w:rsidP="002957E3">
            <w:pPr>
              <w:jc w:val="center"/>
              <w:rPr>
                <w:rFonts w:eastAsia="Calibri"/>
                <w:sz w:val="16"/>
                <w:szCs w:val="16"/>
                <w:lang w:bidi="ar-IQ"/>
              </w:rPr>
            </w:pPr>
            <w:r w:rsidRPr="00206774">
              <w:rPr>
                <w:rFonts w:eastAsia="Calibri"/>
                <w:sz w:val="16"/>
                <w:szCs w:val="16"/>
                <w:rtl/>
                <w:lang w:bidi="ar-IQ"/>
              </w:rPr>
              <w:t>0.13</w:t>
            </w:r>
          </w:p>
        </w:tc>
        <w:tc>
          <w:tcPr>
            <w:tcW w:w="1080"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Experimental</w:t>
            </w:r>
          </w:p>
        </w:tc>
      </w:tr>
      <w:tr w:rsidR="00206774" w:rsidRPr="00206774" w:rsidTr="00206774">
        <w:trPr>
          <w:jc w:val="center"/>
        </w:trPr>
        <w:tc>
          <w:tcPr>
            <w:tcW w:w="54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Bal.</w:t>
            </w:r>
          </w:p>
        </w:tc>
        <w:tc>
          <w:tcPr>
            <w:tcW w:w="63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jc w:val="center"/>
              <w:rPr>
                <w:rFonts w:eastAsia="Calibri"/>
                <w:sz w:val="16"/>
                <w:szCs w:val="16"/>
                <w:lang w:bidi="ar-IQ"/>
              </w:rPr>
            </w:pP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0.05</w:t>
            </w:r>
          </w:p>
          <w:p w:rsidR="002957E3" w:rsidRPr="00206774" w:rsidRDefault="002957E3" w:rsidP="002957E3">
            <w:pPr>
              <w:jc w:val="center"/>
              <w:rPr>
                <w:rFonts w:eastAsia="Calibri"/>
                <w:sz w:val="16"/>
                <w:szCs w:val="16"/>
                <w:lang w:bidi="ar-IQ"/>
              </w:rPr>
            </w:pPr>
            <w:r w:rsidRPr="00206774">
              <w:rPr>
                <w:rFonts w:eastAsia="Calibri"/>
                <w:sz w:val="16"/>
                <w:szCs w:val="16"/>
                <w:lang w:bidi="ar-IQ"/>
              </w:rPr>
              <w:t>max</w:t>
            </w:r>
          </w:p>
        </w:tc>
        <w:tc>
          <w:tcPr>
            <w:tcW w:w="630"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0.04</w:t>
            </w:r>
          </w:p>
          <w:p w:rsidR="002957E3" w:rsidRPr="00206774" w:rsidRDefault="002957E3" w:rsidP="002957E3">
            <w:pPr>
              <w:jc w:val="center"/>
              <w:rPr>
                <w:rFonts w:eastAsia="Calibri"/>
                <w:sz w:val="16"/>
                <w:szCs w:val="16"/>
                <w:lang w:bidi="ar-IQ"/>
              </w:rPr>
            </w:pPr>
            <w:r w:rsidRPr="00206774">
              <w:rPr>
                <w:rFonts w:eastAsia="Calibri"/>
                <w:sz w:val="16"/>
                <w:szCs w:val="16"/>
                <w:lang w:bidi="ar-IQ"/>
              </w:rPr>
              <w:t>max</w:t>
            </w:r>
          </w:p>
        </w:tc>
        <w:tc>
          <w:tcPr>
            <w:tcW w:w="615"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0.3</w:t>
            </w:r>
          </w:p>
          <w:p w:rsidR="002957E3" w:rsidRPr="00206774" w:rsidRDefault="002957E3" w:rsidP="002957E3">
            <w:pPr>
              <w:jc w:val="center"/>
              <w:rPr>
                <w:rFonts w:eastAsia="Calibri"/>
                <w:sz w:val="16"/>
                <w:szCs w:val="16"/>
                <w:lang w:bidi="ar-IQ"/>
              </w:rPr>
            </w:pPr>
            <w:r w:rsidRPr="00206774">
              <w:rPr>
                <w:rFonts w:eastAsia="Calibri"/>
                <w:sz w:val="16"/>
                <w:szCs w:val="16"/>
                <w:lang w:bidi="ar-IQ"/>
              </w:rPr>
              <w:t>-</w:t>
            </w:r>
          </w:p>
          <w:p w:rsidR="002957E3" w:rsidRPr="00206774" w:rsidRDefault="002957E3" w:rsidP="002957E3">
            <w:pPr>
              <w:jc w:val="center"/>
              <w:rPr>
                <w:rFonts w:eastAsia="Calibri"/>
                <w:sz w:val="16"/>
                <w:szCs w:val="16"/>
                <w:lang w:bidi="ar-IQ"/>
              </w:rPr>
            </w:pPr>
            <w:r w:rsidRPr="00206774">
              <w:rPr>
                <w:rFonts w:eastAsia="Calibri"/>
                <w:sz w:val="16"/>
                <w:szCs w:val="16"/>
                <w:lang w:bidi="ar-IQ"/>
              </w:rPr>
              <w:t>0.6</w:t>
            </w:r>
          </w:p>
        </w:tc>
        <w:tc>
          <w:tcPr>
            <w:tcW w:w="735"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0.1</w:t>
            </w:r>
          </w:p>
          <w:p w:rsidR="002957E3" w:rsidRPr="00206774" w:rsidRDefault="002957E3" w:rsidP="002957E3">
            <w:pPr>
              <w:jc w:val="center"/>
              <w:rPr>
                <w:rFonts w:eastAsia="Calibri"/>
                <w:sz w:val="16"/>
                <w:szCs w:val="16"/>
                <w:lang w:bidi="ar-IQ"/>
              </w:rPr>
            </w:pPr>
            <w:r w:rsidRPr="00206774">
              <w:rPr>
                <w:rFonts w:eastAsia="Calibri"/>
                <w:sz w:val="16"/>
                <w:szCs w:val="16"/>
                <w:lang w:bidi="ar-IQ"/>
              </w:rPr>
              <w:t>max</w:t>
            </w:r>
          </w:p>
        </w:tc>
        <w:tc>
          <w:tcPr>
            <w:tcW w:w="660"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 xml:space="preserve">0.08 – </w:t>
            </w:r>
          </w:p>
          <w:p w:rsidR="002957E3" w:rsidRPr="00206774" w:rsidRDefault="002957E3" w:rsidP="002957E3">
            <w:pPr>
              <w:jc w:val="center"/>
              <w:rPr>
                <w:rFonts w:eastAsia="Calibri"/>
                <w:sz w:val="16"/>
                <w:szCs w:val="16"/>
                <w:lang w:bidi="ar-IQ"/>
              </w:rPr>
            </w:pPr>
            <w:r w:rsidRPr="00206774">
              <w:rPr>
                <w:rFonts w:eastAsia="Calibri"/>
                <w:sz w:val="16"/>
                <w:szCs w:val="16"/>
                <w:lang w:bidi="ar-IQ"/>
              </w:rPr>
              <w:t>0.13</w:t>
            </w:r>
          </w:p>
        </w:tc>
        <w:tc>
          <w:tcPr>
            <w:tcW w:w="1080" w:type="dxa"/>
          </w:tcPr>
          <w:p w:rsidR="002957E3" w:rsidRPr="00206774" w:rsidRDefault="002957E3" w:rsidP="002957E3">
            <w:pPr>
              <w:jc w:val="center"/>
              <w:rPr>
                <w:rFonts w:eastAsia="Calibri"/>
                <w:sz w:val="16"/>
                <w:szCs w:val="16"/>
                <w:lang w:bidi="ar-IQ"/>
              </w:rPr>
            </w:pPr>
            <w:r w:rsidRPr="00206774">
              <w:rPr>
                <w:rFonts w:eastAsia="Calibri"/>
                <w:sz w:val="16"/>
                <w:szCs w:val="16"/>
                <w:lang w:bidi="ar-IQ"/>
              </w:rPr>
              <w:t>Standard</w:t>
            </w:r>
          </w:p>
          <w:p w:rsidR="002957E3" w:rsidRPr="00206774" w:rsidRDefault="002957E3" w:rsidP="002957E3">
            <w:pPr>
              <w:jc w:val="center"/>
              <w:rPr>
                <w:rFonts w:eastAsia="Calibri"/>
                <w:sz w:val="16"/>
                <w:szCs w:val="16"/>
                <w:lang w:bidi="ar-IQ"/>
              </w:rPr>
            </w:pPr>
            <w:r w:rsidRPr="00206774">
              <w:rPr>
                <w:rFonts w:eastAsia="Calibri"/>
                <w:sz w:val="16"/>
                <w:szCs w:val="16"/>
                <w:lang w:bidi="ar-IQ"/>
              </w:rPr>
              <w:t>Steel AISI 101</w:t>
            </w:r>
          </w:p>
          <w:p w:rsidR="002957E3" w:rsidRPr="00206774" w:rsidRDefault="002957E3" w:rsidP="002957E3">
            <w:pPr>
              <w:jc w:val="center"/>
              <w:rPr>
                <w:rFonts w:eastAsia="Calibri"/>
                <w:sz w:val="16"/>
                <w:szCs w:val="16"/>
                <w:lang w:bidi="ar-IQ"/>
              </w:rPr>
            </w:pPr>
            <w:r w:rsidRPr="00206774">
              <w:rPr>
                <w:rFonts w:eastAsia="Calibri"/>
                <w:sz w:val="16"/>
                <w:szCs w:val="16"/>
                <w:lang w:bidi="ar-IQ"/>
              </w:rPr>
              <w:t>(12)</w:t>
            </w:r>
          </w:p>
        </w:tc>
      </w:tr>
    </w:tbl>
    <w:p w:rsidR="0031661B" w:rsidRDefault="0031661B" w:rsidP="002957E3">
      <w:pPr>
        <w:tabs>
          <w:tab w:val="left" w:pos="1380"/>
        </w:tabs>
        <w:jc w:val="center"/>
        <w:rPr>
          <w:rFonts w:asciiTheme="majorBidi" w:hAnsiTheme="majorBidi" w:cstheme="majorBidi"/>
          <w:sz w:val="28"/>
          <w:szCs w:val="28"/>
        </w:rPr>
      </w:pPr>
    </w:p>
    <w:p w:rsidR="002957E3" w:rsidRPr="002957E3" w:rsidRDefault="002957E3" w:rsidP="00057910">
      <w:pPr>
        <w:rPr>
          <w:rFonts w:eastAsia="Calibri"/>
          <w:b/>
          <w:bCs/>
          <w:rtl/>
          <w:lang w:bidi="ar-SA"/>
        </w:rPr>
      </w:pPr>
    </w:p>
    <w:p w:rsidR="002957E3" w:rsidRPr="002957E3" w:rsidRDefault="002957E3" w:rsidP="00057910">
      <w:pPr>
        <w:jc w:val="center"/>
        <w:rPr>
          <w:rFonts w:eastAsia="Calibri"/>
          <w:b/>
          <w:bCs/>
          <w:rtl/>
          <w:lang w:bidi="ar-SA"/>
        </w:rPr>
      </w:pPr>
      <w:r w:rsidRPr="002957E3">
        <w:rPr>
          <w:rFonts w:eastAsia="Calibri"/>
          <w:b/>
          <w:bCs/>
          <w:lang w:bidi="ar-SA"/>
        </w:rPr>
        <w:t xml:space="preserve">Table (2): </w:t>
      </w:r>
      <w:r w:rsidRPr="00057910">
        <w:rPr>
          <w:rFonts w:eastAsia="Calibri"/>
          <w:lang w:bidi="ar-SA"/>
        </w:rPr>
        <w:t>Mechanical Properties for Used LCS with Standard Type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7"/>
        <w:gridCol w:w="2045"/>
        <w:gridCol w:w="2045"/>
        <w:gridCol w:w="2275"/>
      </w:tblGrid>
      <w:tr w:rsidR="002957E3" w:rsidRPr="00206774" w:rsidTr="00023BE7">
        <w:trPr>
          <w:jc w:val="center"/>
        </w:trPr>
        <w:tc>
          <w:tcPr>
            <w:tcW w:w="2157" w:type="dxa"/>
            <w:shd w:val="clear" w:color="auto" w:fill="EEECE1"/>
          </w:tcPr>
          <w:p w:rsidR="002957E3" w:rsidRPr="00206774" w:rsidRDefault="002957E3" w:rsidP="002957E3">
            <w:pPr>
              <w:jc w:val="center"/>
              <w:rPr>
                <w:rFonts w:eastAsia="Calibri"/>
                <w:lang w:bidi="ar-IQ"/>
              </w:rPr>
            </w:pPr>
            <w:r w:rsidRPr="00206774">
              <w:rPr>
                <w:rFonts w:eastAsia="Calibri"/>
                <w:lang w:bidi="ar-IQ"/>
              </w:rPr>
              <w:t>Elongation (%)</w:t>
            </w:r>
          </w:p>
        </w:tc>
        <w:tc>
          <w:tcPr>
            <w:tcW w:w="2045" w:type="dxa"/>
            <w:shd w:val="clear" w:color="auto" w:fill="EEECE1"/>
          </w:tcPr>
          <w:p w:rsidR="002957E3" w:rsidRPr="00206774" w:rsidRDefault="002957E3" w:rsidP="002957E3">
            <w:pPr>
              <w:jc w:val="center"/>
              <w:rPr>
                <w:rFonts w:eastAsia="Calibri"/>
                <w:lang w:bidi="ar-IQ"/>
              </w:rPr>
            </w:pPr>
            <w:r w:rsidRPr="00206774">
              <w:rPr>
                <w:rFonts w:eastAsia="Calibri"/>
                <w:lang w:bidi="ar-IQ"/>
              </w:rPr>
              <w:t>Tensile strength (MPa)</w:t>
            </w:r>
          </w:p>
        </w:tc>
        <w:tc>
          <w:tcPr>
            <w:tcW w:w="2045" w:type="dxa"/>
            <w:shd w:val="clear" w:color="auto" w:fill="EEECE1"/>
          </w:tcPr>
          <w:p w:rsidR="002957E3" w:rsidRPr="00206774" w:rsidRDefault="002957E3" w:rsidP="002957E3">
            <w:pPr>
              <w:jc w:val="center"/>
              <w:rPr>
                <w:rFonts w:eastAsia="Calibri"/>
                <w:lang w:bidi="ar-IQ"/>
              </w:rPr>
            </w:pPr>
            <w:r w:rsidRPr="00206774">
              <w:rPr>
                <w:rFonts w:eastAsia="Calibri"/>
                <w:lang w:bidi="ar-IQ"/>
              </w:rPr>
              <w:t>Yield strength (MPa)</w:t>
            </w:r>
          </w:p>
        </w:tc>
        <w:tc>
          <w:tcPr>
            <w:tcW w:w="2275" w:type="dxa"/>
            <w:shd w:val="clear" w:color="auto" w:fill="EEECE1"/>
          </w:tcPr>
          <w:p w:rsidR="002957E3" w:rsidRPr="00206774" w:rsidRDefault="002957E3" w:rsidP="002957E3">
            <w:pPr>
              <w:jc w:val="center"/>
              <w:rPr>
                <w:rFonts w:eastAsia="Calibri"/>
                <w:lang w:bidi="ar-IQ"/>
              </w:rPr>
            </w:pPr>
            <w:r w:rsidRPr="00206774">
              <w:rPr>
                <w:rFonts w:eastAsia="Calibri"/>
                <w:lang w:bidi="ar-IQ"/>
              </w:rPr>
              <w:t>Material</w:t>
            </w:r>
          </w:p>
        </w:tc>
      </w:tr>
      <w:tr w:rsidR="002957E3" w:rsidRPr="00206774" w:rsidTr="00023BE7">
        <w:trPr>
          <w:jc w:val="center"/>
        </w:trPr>
        <w:tc>
          <w:tcPr>
            <w:tcW w:w="2157" w:type="dxa"/>
          </w:tcPr>
          <w:p w:rsidR="002957E3" w:rsidRPr="00206774" w:rsidRDefault="002957E3" w:rsidP="002957E3">
            <w:pPr>
              <w:jc w:val="center"/>
              <w:rPr>
                <w:rFonts w:eastAsia="Calibri"/>
                <w:lang w:bidi="ar-IQ"/>
              </w:rPr>
            </w:pPr>
            <w:r w:rsidRPr="00206774">
              <w:rPr>
                <w:rFonts w:eastAsia="Calibri"/>
                <w:rtl/>
                <w:lang w:bidi="ar-IQ"/>
              </w:rPr>
              <w:t>42</w:t>
            </w:r>
          </w:p>
        </w:tc>
        <w:tc>
          <w:tcPr>
            <w:tcW w:w="2045" w:type="dxa"/>
          </w:tcPr>
          <w:p w:rsidR="002957E3" w:rsidRPr="00206774" w:rsidRDefault="002957E3" w:rsidP="002957E3">
            <w:pPr>
              <w:jc w:val="center"/>
              <w:rPr>
                <w:rFonts w:eastAsia="Calibri"/>
                <w:lang w:bidi="ar-IQ"/>
              </w:rPr>
            </w:pPr>
            <w:r w:rsidRPr="00206774">
              <w:rPr>
                <w:rFonts w:eastAsia="Calibri"/>
                <w:lang w:bidi="ar-IQ"/>
              </w:rPr>
              <w:t>391</w:t>
            </w:r>
          </w:p>
        </w:tc>
        <w:tc>
          <w:tcPr>
            <w:tcW w:w="2045" w:type="dxa"/>
          </w:tcPr>
          <w:p w:rsidR="002957E3" w:rsidRPr="00206774" w:rsidRDefault="002957E3" w:rsidP="002957E3">
            <w:pPr>
              <w:jc w:val="center"/>
              <w:rPr>
                <w:rFonts w:eastAsia="Calibri"/>
                <w:lang w:bidi="ar-IQ"/>
              </w:rPr>
            </w:pPr>
            <w:r w:rsidRPr="00206774">
              <w:rPr>
                <w:rFonts w:eastAsia="Calibri"/>
                <w:lang w:bidi="ar-IQ"/>
              </w:rPr>
              <w:t>262</w:t>
            </w:r>
          </w:p>
        </w:tc>
        <w:tc>
          <w:tcPr>
            <w:tcW w:w="2275" w:type="dxa"/>
          </w:tcPr>
          <w:p w:rsidR="002957E3" w:rsidRPr="00206774" w:rsidRDefault="002957E3" w:rsidP="002957E3">
            <w:pPr>
              <w:jc w:val="center"/>
              <w:rPr>
                <w:rFonts w:eastAsia="Calibri"/>
                <w:lang w:bidi="ar-IQ"/>
              </w:rPr>
            </w:pPr>
            <w:r w:rsidRPr="00206774">
              <w:rPr>
                <w:rFonts w:eastAsia="Calibri"/>
                <w:lang w:bidi="ar-IQ"/>
              </w:rPr>
              <w:t>Experimental</w:t>
            </w:r>
          </w:p>
        </w:tc>
      </w:tr>
    </w:tbl>
    <w:p w:rsidR="00023BE7" w:rsidRPr="002957E3" w:rsidRDefault="00023BE7" w:rsidP="00057910">
      <w:pPr>
        <w:spacing w:after="200"/>
        <w:rPr>
          <w:rFonts w:eastAsia="Calibri"/>
          <w:b/>
          <w:bCs/>
          <w:rtl/>
          <w:lang w:bidi="ar-IQ"/>
        </w:rPr>
      </w:pPr>
    </w:p>
    <w:p w:rsidR="00023BE7" w:rsidRPr="00057910" w:rsidRDefault="00023BE7" w:rsidP="00057910">
      <w:pPr>
        <w:jc w:val="center"/>
        <w:rPr>
          <w:b/>
          <w:bCs/>
        </w:rPr>
      </w:pPr>
      <w:r>
        <w:rPr>
          <w:b/>
          <w:bCs/>
        </w:rPr>
        <w:t>Table (3</w:t>
      </w:r>
      <w:r w:rsidR="00057910">
        <w:rPr>
          <w:b/>
          <w:bCs/>
        </w:rPr>
        <w:t>)</w:t>
      </w:r>
      <w:r w:rsidR="0006761D">
        <w:rPr>
          <w:b/>
          <w:bCs/>
        </w:rPr>
        <w:t>:</w:t>
      </w:r>
      <w:r w:rsidR="0006761D" w:rsidRPr="00057910">
        <w:t xml:space="preserve"> Levels</w:t>
      </w:r>
      <w:r w:rsidRPr="00057910">
        <w:t xml:space="preserve"> of input parameters used with respective coding.</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4"/>
        <w:gridCol w:w="990"/>
        <w:gridCol w:w="1350"/>
        <w:gridCol w:w="1337"/>
        <w:gridCol w:w="1093"/>
        <w:gridCol w:w="1003"/>
      </w:tblGrid>
      <w:tr w:rsidR="00023BE7" w:rsidRPr="00206774" w:rsidTr="00023BE7">
        <w:trPr>
          <w:jc w:val="center"/>
        </w:trPr>
        <w:tc>
          <w:tcPr>
            <w:tcW w:w="2174" w:type="dxa"/>
            <w:shd w:val="clear" w:color="auto" w:fill="EEECE1"/>
          </w:tcPr>
          <w:p w:rsidR="00023BE7" w:rsidRPr="00206774" w:rsidRDefault="00023BE7" w:rsidP="00023BE7">
            <w:pPr>
              <w:jc w:val="center"/>
              <w:rPr>
                <w:rFonts w:eastAsia="Calibri"/>
                <w:lang w:bidi="ar-SA"/>
              </w:rPr>
            </w:pPr>
            <w:r w:rsidRPr="00206774">
              <w:rPr>
                <w:rFonts w:eastAsia="Calibri"/>
                <w:lang w:bidi="ar-SA"/>
              </w:rPr>
              <w:t>Input parameter</w:t>
            </w:r>
          </w:p>
        </w:tc>
        <w:tc>
          <w:tcPr>
            <w:tcW w:w="990" w:type="dxa"/>
            <w:shd w:val="clear" w:color="auto" w:fill="EEECE1"/>
          </w:tcPr>
          <w:p w:rsidR="00023BE7" w:rsidRPr="00206774" w:rsidRDefault="00023BE7" w:rsidP="00023BE7">
            <w:pPr>
              <w:jc w:val="center"/>
              <w:rPr>
                <w:rFonts w:eastAsia="Calibri"/>
                <w:lang w:bidi="ar-SA"/>
              </w:rPr>
            </w:pPr>
            <w:r w:rsidRPr="00206774">
              <w:rPr>
                <w:rFonts w:eastAsia="Calibri"/>
                <w:lang w:bidi="ar-SA"/>
              </w:rPr>
              <w:t>Unit</w:t>
            </w:r>
          </w:p>
        </w:tc>
        <w:tc>
          <w:tcPr>
            <w:tcW w:w="1350" w:type="dxa"/>
            <w:shd w:val="clear" w:color="auto" w:fill="EEECE1"/>
          </w:tcPr>
          <w:p w:rsidR="00023BE7" w:rsidRPr="00206774" w:rsidRDefault="00023BE7" w:rsidP="00023BE7">
            <w:pPr>
              <w:jc w:val="center"/>
              <w:rPr>
                <w:rFonts w:eastAsia="Calibri"/>
                <w:lang w:bidi="ar-SA"/>
              </w:rPr>
            </w:pPr>
            <w:r w:rsidRPr="00206774">
              <w:rPr>
                <w:rFonts w:eastAsia="Calibri"/>
                <w:lang w:bidi="ar-SA"/>
              </w:rPr>
              <w:t>Low Level</w:t>
            </w:r>
          </w:p>
          <w:p w:rsidR="00023BE7" w:rsidRPr="00206774" w:rsidRDefault="00023BE7" w:rsidP="00023BE7">
            <w:pPr>
              <w:jc w:val="center"/>
              <w:rPr>
                <w:rFonts w:eastAsia="Calibri"/>
                <w:lang w:bidi="ar-SA"/>
              </w:rPr>
            </w:pPr>
            <w:r w:rsidRPr="00206774">
              <w:rPr>
                <w:rFonts w:eastAsia="Calibri"/>
                <w:lang w:bidi="ar-SA"/>
              </w:rPr>
              <w:t>- 1</w:t>
            </w:r>
          </w:p>
        </w:tc>
        <w:tc>
          <w:tcPr>
            <w:tcW w:w="1337" w:type="dxa"/>
            <w:shd w:val="clear" w:color="auto" w:fill="EEECE1"/>
          </w:tcPr>
          <w:p w:rsidR="00023BE7" w:rsidRPr="00206774" w:rsidRDefault="00023BE7" w:rsidP="00023BE7">
            <w:pPr>
              <w:jc w:val="center"/>
              <w:rPr>
                <w:rFonts w:eastAsia="Calibri"/>
                <w:lang w:bidi="ar-SA"/>
              </w:rPr>
            </w:pPr>
            <w:r w:rsidRPr="00206774">
              <w:rPr>
                <w:rFonts w:eastAsia="Calibri"/>
                <w:lang w:bidi="ar-SA"/>
              </w:rPr>
              <w:t>High Level</w:t>
            </w:r>
          </w:p>
          <w:p w:rsidR="00023BE7" w:rsidRPr="00206774" w:rsidRDefault="00023BE7" w:rsidP="00023BE7">
            <w:pPr>
              <w:jc w:val="center"/>
              <w:rPr>
                <w:rFonts w:eastAsia="Calibri"/>
                <w:lang w:bidi="ar-SA"/>
              </w:rPr>
            </w:pPr>
            <w:r w:rsidRPr="00206774">
              <w:rPr>
                <w:rFonts w:eastAsia="Calibri"/>
                <w:lang w:bidi="ar-SA"/>
              </w:rPr>
              <w:t>+ 1</w:t>
            </w:r>
          </w:p>
        </w:tc>
        <w:tc>
          <w:tcPr>
            <w:tcW w:w="1093" w:type="dxa"/>
            <w:shd w:val="clear" w:color="auto" w:fill="EEECE1"/>
          </w:tcPr>
          <w:p w:rsidR="00023BE7" w:rsidRPr="00206774" w:rsidRDefault="00023BE7" w:rsidP="00023BE7">
            <w:pPr>
              <w:jc w:val="center"/>
              <w:rPr>
                <w:rFonts w:eastAsia="Calibri"/>
                <w:lang w:bidi="ar-SA"/>
              </w:rPr>
            </w:pPr>
            <w:r w:rsidRPr="00206774">
              <w:rPr>
                <w:rFonts w:eastAsia="Calibri"/>
                <w:lang w:bidi="ar-SA"/>
              </w:rPr>
              <w:t>-alpha</w:t>
            </w:r>
          </w:p>
        </w:tc>
        <w:tc>
          <w:tcPr>
            <w:tcW w:w="1003" w:type="dxa"/>
            <w:shd w:val="clear" w:color="auto" w:fill="EEECE1"/>
          </w:tcPr>
          <w:p w:rsidR="00023BE7" w:rsidRPr="00206774" w:rsidRDefault="00023BE7" w:rsidP="00023BE7">
            <w:pPr>
              <w:jc w:val="center"/>
              <w:rPr>
                <w:rFonts w:eastAsia="Calibri"/>
                <w:lang w:bidi="ar-SA"/>
              </w:rPr>
            </w:pPr>
            <w:r w:rsidRPr="00206774">
              <w:rPr>
                <w:rFonts w:eastAsia="Calibri"/>
                <w:lang w:bidi="ar-SA"/>
              </w:rPr>
              <w:t>+alpha</w:t>
            </w:r>
          </w:p>
        </w:tc>
      </w:tr>
      <w:tr w:rsidR="00023BE7" w:rsidRPr="00206774" w:rsidTr="00023BE7">
        <w:trPr>
          <w:trHeight w:val="359"/>
          <w:jc w:val="center"/>
        </w:trPr>
        <w:tc>
          <w:tcPr>
            <w:tcW w:w="2174" w:type="dxa"/>
          </w:tcPr>
          <w:p w:rsidR="00023BE7" w:rsidRPr="00206774" w:rsidRDefault="00023BE7" w:rsidP="00023BE7">
            <w:pPr>
              <w:jc w:val="center"/>
              <w:rPr>
                <w:rFonts w:eastAsia="Calibri"/>
                <w:lang w:bidi="ar-IQ"/>
              </w:rPr>
            </w:pPr>
            <w:r w:rsidRPr="00206774">
              <w:rPr>
                <w:rFonts w:eastAsia="Calibri"/>
                <w:lang w:bidi="ar-SA"/>
              </w:rPr>
              <w:t>Voltage</w:t>
            </w:r>
          </w:p>
        </w:tc>
        <w:tc>
          <w:tcPr>
            <w:tcW w:w="990" w:type="dxa"/>
          </w:tcPr>
          <w:p w:rsidR="00023BE7" w:rsidRPr="00206774" w:rsidRDefault="00023BE7" w:rsidP="00023BE7">
            <w:pPr>
              <w:jc w:val="center"/>
              <w:rPr>
                <w:rFonts w:eastAsia="Calibri"/>
                <w:lang w:bidi="ar-SA"/>
              </w:rPr>
            </w:pPr>
            <w:r w:rsidRPr="00206774">
              <w:rPr>
                <w:rFonts w:eastAsia="Calibri"/>
                <w:lang w:bidi="ar-SA"/>
              </w:rPr>
              <w:t>Volt</w:t>
            </w:r>
          </w:p>
        </w:tc>
        <w:tc>
          <w:tcPr>
            <w:tcW w:w="1350" w:type="dxa"/>
          </w:tcPr>
          <w:p w:rsidR="00023BE7" w:rsidRPr="00206774" w:rsidRDefault="00023BE7" w:rsidP="00023BE7">
            <w:pPr>
              <w:jc w:val="center"/>
              <w:rPr>
                <w:rFonts w:eastAsia="Calibri"/>
                <w:lang w:bidi="ar-SA"/>
              </w:rPr>
            </w:pPr>
            <w:r w:rsidRPr="00206774">
              <w:rPr>
                <w:rFonts w:eastAsia="Calibri"/>
                <w:lang w:bidi="ar-SA"/>
              </w:rPr>
              <w:t>19</w:t>
            </w:r>
          </w:p>
        </w:tc>
        <w:tc>
          <w:tcPr>
            <w:tcW w:w="1337" w:type="dxa"/>
          </w:tcPr>
          <w:p w:rsidR="00023BE7" w:rsidRPr="00206774" w:rsidRDefault="00023BE7" w:rsidP="00023BE7">
            <w:pPr>
              <w:jc w:val="center"/>
              <w:rPr>
                <w:rFonts w:eastAsia="Calibri"/>
                <w:lang w:bidi="ar-SA"/>
              </w:rPr>
            </w:pPr>
            <w:r w:rsidRPr="00206774">
              <w:rPr>
                <w:rFonts w:eastAsia="Calibri"/>
                <w:lang w:bidi="ar-SA"/>
              </w:rPr>
              <w:t>21</w:t>
            </w:r>
          </w:p>
        </w:tc>
        <w:tc>
          <w:tcPr>
            <w:tcW w:w="1093" w:type="dxa"/>
          </w:tcPr>
          <w:p w:rsidR="00023BE7" w:rsidRPr="00206774" w:rsidRDefault="00023BE7" w:rsidP="00023BE7">
            <w:pPr>
              <w:jc w:val="center"/>
              <w:rPr>
                <w:rFonts w:eastAsia="Calibri"/>
                <w:lang w:bidi="ar-SA"/>
              </w:rPr>
            </w:pPr>
            <w:r w:rsidRPr="00206774">
              <w:rPr>
                <w:rFonts w:eastAsia="Calibri"/>
                <w:lang w:bidi="ar-SA"/>
              </w:rPr>
              <w:t>18</w:t>
            </w:r>
          </w:p>
        </w:tc>
        <w:tc>
          <w:tcPr>
            <w:tcW w:w="1003" w:type="dxa"/>
          </w:tcPr>
          <w:p w:rsidR="00023BE7" w:rsidRPr="00206774" w:rsidRDefault="00023BE7" w:rsidP="00023BE7">
            <w:pPr>
              <w:jc w:val="center"/>
              <w:rPr>
                <w:rFonts w:eastAsia="Calibri"/>
                <w:lang w:bidi="ar-SA"/>
              </w:rPr>
            </w:pPr>
            <w:r w:rsidRPr="00206774">
              <w:rPr>
                <w:rFonts w:eastAsia="Calibri"/>
                <w:lang w:bidi="ar-SA"/>
              </w:rPr>
              <w:t>22</w:t>
            </w:r>
          </w:p>
        </w:tc>
      </w:tr>
      <w:tr w:rsidR="00023BE7" w:rsidRPr="00206774" w:rsidTr="00023BE7">
        <w:trPr>
          <w:trHeight w:val="341"/>
          <w:jc w:val="center"/>
        </w:trPr>
        <w:tc>
          <w:tcPr>
            <w:tcW w:w="2174" w:type="dxa"/>
          </w:tcPr>
          <w:p w:rsidR="00023BE7" w:rsidRPr="00206774" w:rsidRDefault="00023BE7" w:rsidP="00023BE7">
            <w:pPr>
              <w:jc w:val="center"/>
              <w:rPr>
                <w:rFonts w:eastAsia="Calibri"/>
                <w:lang w:bidi="ar-SA"/>
              </w:rPr>
            </w:pPr>
            <w:r w:rsidRPr="00206774">
              <w:rPr>
                <w:rFonts w:eastAsia="Calibri"/>
                <w:lang w:bidi="ar-SA"/>
              </w:rPr>
              <w:t>Wire feeding speed</w:t>
            </w:r>
          </w:p>
        </w:tc>
        <w:tc>
          <w:tcPr>
            <w:tcW w:w="990" w:type="dxa"/>
          </w:tcPr>
          <w:p w:rsidR="00023BE7" w:rsidRPr="00206774" w:rsidRDefault="00023BE7" w:rsidP="00023BE7">
            <w:pPr>
              <w:jc w:val="center"/>
              <w:rPr>
                <w:rFonts w:eastAsia="Calibri"/>
                <w:lang w:bidi="ar-SA"/>
              </w:rPr>
            </w:pPr>
            <w:r w:rsidRPr="00206774">
              <w:rPr>
                <w:rFonts w:eastAsia="Calibri"/>
                <w:lang w:bidi="ar-SA"/>
              </w:rPr>
              <w:t>cm/min</w:t>
            </w:r>
          </w:p>
        </w:tc>
        <w:tc>
          <w:tcPr>
            <w:tcW w:w="1350" w:type="dxa"/>
          </w:tcPr>
          <w:p w:rsidR="00023BE7" w:rsidRPr="00206774" w:rsidRDefault="00023BE7" w:rsidP="00023BE7">
            <w:pPr>
              <w:jc w:val="center"/>
              <w:rPr>
                <w:rFonts w:eastAsia="Calibri"/>
                <w:lang w:bidi="ar-SA"/>
              </w:rPr>
            </w:pPr>
            <w:r w:rsidRPr="00206774">
              <w:rPr>
                <w:rFonts w:eastAsia="Calibri"/>
                <w:lang w:bidi="ar-SA"/>
              </w:rPr>
              <w:t>125</w:t>
            </w:r>
          </w:p>
        </w:tc>
        <w:tc>
          <w:tcPr>
            <w:tcW w:w="1337" w:type="dxa"/>
          </w:tcPr>
          <w:p w:rsidR="00023BE7" w:rsidRPr="00206774" w:rsidRDefault="00023BE7" w:rsidP="00023BE7">
            <w:pPr>
              <w:jc w:val="center"/>
              <w:rPr>
                <w:rFonts w:eastAsia="Calibri"/>
                <w:lang w:bidi="ar-SA"/>
              </w:rPr>
            </w:pPr>
            <w:r w:rsidRPr="00206774">
              <w:rPr>
                <w:rFonts w:eastAsia="Calibri"/>
                <w:lang w:bidi="ar-SA"/>
              </w:rPr>
              <w:t>175</w:t>
            </w:r>
          </w:p>
        </w:tc>
        <w:tc>
          <w:tcPr>
            <w:tcW w:w="1093" w:type="dxa"/>
          </w:tcPr>
          <w:p w:rsidR="00023BE7" w:rsidRPr="00206774" w:rsidRDefault="00023BE7" w:rsidP="00023BE7">
            <w:pPr>
              <w:jc w:val="center"/>
              <w:rPr>
                <w:rFonts w:eastAsia="Calibri"/>
                <w:lang w:bidi="ar-SA"/>
              </w:rPr>
            </w:pPr>
            <w:r w:rsidRPr="00206774">
              <w:rPr>
                <w:rFonts w:eastAsia="Calibri"/>
                <w:lang w:bidi="ar-SA"/>
              </w:rPr>
              <w:t>100</w:t>
            </w:r>
          </w:p>
        </w:tc>
        <w:tc>
          <w:tcPr>
            <w:tcW w:w="1003" w:type="dxa"/>
          </w:tcPr>
          <w:p w:rsidR="00023BE7" w:rsidRPr="00206774" w:rsidRDefault="00023BE7" w:rsidP="00023BE7">
            <w:pPr>
              <w:jc w:val="center"/>
              <w:rPr>
                <w:rFonts w:eastAsia="Calibri"/>
                <w:lang w:bidi="ar-SA"/>
              </w:rPr>
            </w:pPr>
            <w:r w:rsidRPr="00206774">
              <w:rPr>
                <w:rFonts w:eastAsia="Calibri"/>
                <w:lang w:bidi="ar-SA"/>
              </w:rPr>
              <w:t>200</w:t>
            </w:r>
          </w:p>
        </w:tc>
      </w:tr>
      <w:tr w:rsidR="00023BE7" w:rsidRPr="00206774" w:rsidTr="00023BE7">
        <w:trPr>
          <w:trHeight w:val="341"/>
          <w:jc w:val="center"/>
        </w:trPr>
        <w:tc>
          <w:tcPr>
            <w:tcW w:w="2174" w:type="dxa"/>
          </w:tcPr>
          <w:p w:rsidR="00023BE7" w:rsidRPr="00206774" w:rsidRDefault="00023BE7" w:rsidP="00023BE7">
            <w:pPr>
              <w:jc w:val="center"/>
              <w:rPr>
                <w:rFonts w:eastAsia="Calibri"/>
                <w:lang w:bidi="ar-SA"/>
              </w:rPr>
            </w:pPr>
            <w:r w:rsidRPr="00206774">
              <w:rPr>
                <w:rFonts w:eastAsia="Calibri"/>
                <w:lang w:bidi="ar-SA"/>
              </w:rPr>
              <w:t>Gas flow rate</w:t>
            </w:r>
          </w:p>
        </w:tc>
        <w:tc>
          <w:tcPr>
            <w:tcW w:w="990" w:type="dxa"/>
          </w:tcPr>
          <w:p w:rsidR="00023BE7" w:rsidRPr="00206774" w:rsidRDefault="00023BE7" w:rsidP="00023BE7">
            <w:pPr>
              <w:jc w:val="center"/>
              <w:rPr>
                <w:rFonts w:eastAsia="Calibri"/>
                <w:lang w:bidi="ar-SA"/>
              </w:rPr>
            </w:pPr>
            <w:r w:rsidRPr="00206774">
              <w:rPr>
                <w:rFonts w:eastAsia="Calibri"/>
                <w:lang w:bidi="ar-SA"/>
              </w:rPr>
              <w:t>L/min</w:t>
            </w:r>
          </w:p>
        </w:tc>
        <w:tc>
          <w:tcPr>
            <w:tcW w:w="1350" w:type="dxa"/>
          </w:tcPr>
          <w:p w:rsidR="00023BE7" w:rsidRPr="00206774" w:rsidRDefault="00023BE7" w:rsidP="00023BE7">
            <w:pPr>
              <w:jc w:val="center"/>
              <w:rPr>
                <w:rFonts w:eastAsia="Calibri"/>
                <w:lang w:bidi="ar-SA"/>
              </w:rPr>
            </w:pPr>
            <w:r w:rsidRPr="00206774">
              <w:rPr>
                <w:rFonts w:eastAsia="Calibri"/>
                <w:lang w:bidi="ar-SA"/>
              </w:rPr>
              <w:t>8</w:t>
            </w:r>
          </w:p>
        </w:tc>
        <w:tc>
          <w:tcPr>
            <w:tcW w:w="1337" w:type="dxa"/>
          </w:tcPr>
          <w:p w:rsidR="00023BE7" w:rsidRPr="00206774" w:rsidRDefault="00023BE7" w:rsidP="00023BE7">
            <w:pPr>
              <w:jc w:val="center"/>
              <w:rPr>
                <w:rFonts w:eastAsia="Calibri"/>
                <w:lang w:bidi="ar-SA"/>
              </w:rPr>
            </w:pPr>
            <w:r w:rsidRPr="00206774">
              <w:rPr>
                <w:rFonts w:eastAsia="Calibri"/>
                <w:lang w:bidi="ar-SA"/>
              </w:rPr>
              <w:t>12</w:t>
            </w:r>
          </w:p>
        </w:tc>
        <w:tc>
          <w:tcPr>
            <w:tcW w:w="1093" w:type="dxa"/>
          </w:tcPr>
          <w:p w:rsidR="00023BE7" w:rsidRPr="00206774" w:rsidRDefault="00023BE7" w:rsidP="00023BE7">
            <w:pPr>
              <w:jc w:val="center"/>
              <w:rPr>
                <w:rFonts w:eastAsia="Calibri"/>
                <w:lang w:bidi="ar-SA"/>
              </w:rPr>
            </w:pPr>
            <w:r w:rsidRPr="00206774">
              <w:rPr>
                <w:rFonts w:eastAsia="Calibri"/>
                <w:lang w:bidi="ar-SA"/>
              </w:rPr>
              <w:t>5</w:t>
            </w:r>
          </w:p>
        </w:tc>
        <w:tc>
          <w:tcPr>
            <w:tcW w:w="1003" w:type="dxa"/>
          </w:tcPr>
          <w:p w:rsidR="00023BE7" w:rsidRPr="00206774" w:rsidRDefault="00023BE7" w:rsidP="00023BE7">
            <w:pPr>
              <w:jc w:val="center"/>
              <w:rPr>
                <w:rFonts w:eastAsia="Calibri"/>
                <w:lang w:bidi="ar-SA"/>
              </w:rPr>
            </w:pPr>
            <w:r w:rsidRPr="00206774">
              <w:rPr>
                <w:rFonts w:eastAsia="Calibri"/>
                <w:lang w:bidi="ar-SA"/>
              </w:rPr>
              <w:t>14</w:t>
            </w:r>
          </w:p>
        </w:tc>
      </w:tr>
    </w:tbl>
    <w:p w:rsidR="00E700B0" w:rsidRDefault="00E700B0" w:rsidP="00540C91">
      <w:pPr>
        <w:pStyle w:val="Default"/>
        <w:tabs>
          <w:tab w:val="left" w:pos="1300"/>
        </w:tabs>
        <w:spacing w:after="200"/>
        <w:rPr>
          <w:rFonts w:asciiTheme="majorBidi" w:hAnsiTheme="majorBidi" w:cstheme="majorBidi"/>
          <w:sz w:val="28"/>
          <w:szCs w:val="28"/>
        </w:rPr>
      </w:pPr>
    </w:p>
    <w:p w:rsidR="000B77A1" w:rsidRDefault="000B77A1" w:rsidP="00057910">
      <w:pPr>
        <w:jc w:val="center"/>
        <w:rPr>
          <w:b/>
          <w:bCs/>
        </w:rPr>
      </w:pPr>
    </w:p>
    <w:p w:rsidR="00BF482C" w:rsidRDefault="00BF482C" w:rsidP="00057910">
      <w:pPr>
        <w:jc w:val="center"/>
        <w:rPr>
          <w:b/>
          <w:bCs/>
        </w:rPr>
      </w:pPr>
    </w:p>
    <w:p w:rsidR="00BF482C" w:rsidRDefault="00BF482C" w:rsidP="00057910">
      <w:pPr>
        <w:jc w:val="center"/>
        <w:rPr>
          <w:b/>
          <w:bCs/>
        </w:rPr>
      </w:pPr>
    </w:p>
    <w:p w:rsidR="00023BE7" w:rsidRPr="00057910" w:rsidRDefault="00023BE7" w:rsidP="00057910">
      <w:pPr>
        <w:jc w:val="center"/>
        <w:rPr>
          <w:b/>
          <w:bCs/>
          <w:rtl/>
          <w:lang w:bidi="ar-IQ"/>
        </w:rPr>
      </w:pPr>
      <w:r w:rsidRPr="00EB5DB1">
        <w:rPr>
          <w:b/>
          <w:bCs/>
        </w:rPr>
        <w:t>Table</w:t>
      </w:r>
      <w:r>
        <w:rPr>
          <w:b/>
          <w:bCs/>
        </w:rPr>
        <w:t xml:space="preserve"> (4)</w:t>
      </w:r>
      <w:r w:rsidR="0006761D" w:rsidRPr="00EB5DB1">
        <w:rPr>
          <w:b/>
          <w:bCs/>
        </w:rPr>
        <w:t>:</w:t>
      </w:r>
      <w:r w:rsidR="0006761D" w:rsidRPr="00057910">
        <w:t xml:space="preserve"> Design</w:t>
      </w:r>
      <w:r w:rsidRPr="00057910">
        <w:t xml:space="preserve"> Matrix for Input Factors and </w:t>
      </w:r>
      <w:r w:rsidRPr="00057910">
        <w:rPr>
          <w:noProof/>
        </w:rPr>
        <w:t xml:space="preserve">Experimental Values of </w:t>
      </w:r>
      <w:r w:rsidRPr="00057910">
        <w:t xml:space="preserve">Output (Responses).  </w:t>
      </w:r>
    </w:p>
    <w:tbl>
      <w:tblPr>
        <w:bidiVisual/>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720"/>
        <w:gridCol w:w="1170"/>
        <w:gridCol w:w="1080"/>
        <w:gridCol w:w="1170"/>
        <w:gridCol w:w="1080"/>
        <w:gridCol w:w="810"/>
        <w:gridCol w:w="1080"/>
        <w:gridCol w:w="1170"/>
      </w:tblGrid>
      <w:tr w:rsidR="00023BE7" w:rsidRPr="00A31933" w:rsidTr="00023BE7">
        <w:trPr>
          <w:jc w:val="center"/>
        </w:trPr>
        <w:tc>
          <w:tcPr>
            <w:tcW w:w="648"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IQ"/>
              </w:rPr>
            </w:pPr>
          </w:p>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Std</w:t>
            </w:r>
          </w:p>
        </w:tc>
        <w:tc>
          <w:tcPr>
            <w:tcW w:w="72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IQ"/>
              </w:rPr>
            </w:pPr>
          </w:p>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Run No.</w:t>
            </w:r>
          </w:p>
        </w:tc>
        <w:tc>
          <w:tcPr>
            <w:tcW w:w="117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IQ"/>
              </w:rPr>
            </w:pPr>
          </w:p>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Type of point</w:t>
            </w:r>
          </w:p>
        </w:tc>
        <w:tc>
          <w:tcPr>
            <w:tcW w:w="108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p>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Voltage (volt)</w:t>
            </w:r>
          </w:p>
        </w:tc>
        <w:tc>
          <w:tcPr>
            <w:tcW w:w="117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Wire feed speed (cm/min)</w:t>
            </w:r>
          </w:p>
        </w:tc>
        <w:tc>
          <w:tcPr>
            <w:tcW w:w="108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Gas flow rate (L/min)</w:t>
            </w:r>
          </w:p>
        </w:tc>
        <w:tc>
          <w:tcPr>
            <w:tcW w:w="81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Bead width (mm)</w:t>
            </w:r>
          </w:p>
        </w:tc>
        <w:tc>
          <w:tcPr>
            <w:tcW w:w="108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Bead rienfor-cement (mm)</w:t>
            </w:r>
          </w:p>
        </w:tc>
        <w:tc>
          <w:tcPr>
            <w:tcW w:w="1170" w:type="dxa"/>
            <w:shd w:val="clear" w:color="auto" w:fill="EEECE1"/>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Bead penetr-ation (mm)</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7.18</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3.87</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1.93</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2</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7</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21</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9.52</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1.4</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3</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w:t>
            </w:r>
          </w:p>
        </w:tc>
        <w:tc>
          <w:tcPr>
            <w:tcW w:w="1170" w:type="dxa"/>
          </w:tcPr>
          <w:p w:rsidR="00023BE7" w:rsidRPr="00A31933" w:rsidRDefault="00023BE7" w:rsidP="00023BE7">
            <w:pPr>
              <w:jc w:val="center"/>
              <w:rPr>
                <w:rFonts w:eastAsia="Calibri"/>
                <w:bCs/>
                <w:noProof/>
                <w:sz w:val="22"/>
                <w:szCs w:val="22"/>
                <w:lang w:bidi="ar-IQ"/>
              </w:rPr>
            </w:pPr>
            <w:r w:rsidRPr="00A31933">
              <w:rPr>
                <w:rFonts w:eastAsia="Calibri"/>
                <w:bCs/>
                <w:noProof/>
                <w:sz w:val="22"/>
                <w:szCs w:val="22"/>
                <w:lang w:bidi="ar-SA"/>
              </w:rPr>
              <w:t>175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9.17</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3.68</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3.04</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4</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21</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175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10.82</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3.04</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3.34</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5</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14</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7.13</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3.98</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2.76</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6</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4</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21</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8.75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2.82</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7</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16</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175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8.98</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1.61</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8</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18</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Factorial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21</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175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12.58</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3.25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1.99</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IQ"/>
              </w:rPr>
            </w:pPr>
            <w:r w:rsidRPr="00A31933">
              <w:rPr>
                <w:rFonts w:eastAsia="Calibri"/>
                <w:bCs/>
                <w:noProof/>
                <w:sz w:val="22"/>
                <w:szCs w:val="22"/>
                <w:lang w:bidi="ar-SA"/>
              </w:rPr>
              <w:t>9</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9</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Axial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18</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5.05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4.5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2.43</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10</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Axial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22</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9.75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3.2</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11</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6</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Axial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6.5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3.83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1.68</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12</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Axial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11.03</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2.75</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13</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19</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Axial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6</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11.78</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3.03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2.62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14</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Axial</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14</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11.03</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2.97</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1.88</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15</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Center</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12</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3.17</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2.42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16</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Center</w:t>
            </w:r>
          </w:p>
        </w:tc>
        <w:tc>
          <w:tcPr>
            <w:tcW w:w="1080" w:type="dxa"/>
          </w:tcPr>
          <w:p w:rsidR="00023BE7" w:rsidRPr="00A31933" w:rsidRDefault="00023BE7" w:rsidP="00023BE7">
            <w:pPr>
              <w:jc w:val="center"/>
              <w:rPr>
                <w:rFonts w:eastAsia="Calibri"/>
                <w:bCs/>
                <w:noProof/>
                <w:sz w:val="22"/>
                <w:szCs w:val="22"/>
                <w:lang w:bidi="ar-IQ"/>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11.5</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3.04</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2.32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IQ"/>
              </w:rPr>
            </w:pPr>
            <w:r w:rsidRPr="00A31933">
              <w:rPr>
                <w:rFonts w:eastAsia="Calibri"/>
                <w:bCs/>
                <w:noProof/>
                <w:sz w:val="22"/>
                <w:szCs w:val="22"/>
                <w:lang w:bidi="ar-SA"/>
              </w:rPr>
              <w:t>17</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17</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Center</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11.24</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3.02</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18</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Center</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10.81</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2.3</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19</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Center</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11.51</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2.85</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2.12</w:t>
            </w:r>
          </w:p>
        </w:tc>
      </w:tr>
      <w:tr w:rsidR="00023BE7" w:rsidRPr="00A31933" w:rsidTr="00023BE7">
        <w:trPr>
          <w:jc w:val="center"/>
        </w:trPr>
        <w:tc>
          <w:tcPr>
            <w:tcW w:w="648" w:type="dxa"/>
          </w:tcPr>
          <w:p w:rsidR="00023BE7" w:rsidRPr="00A31933"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noProof/>
                <w:sz w:val="22"/>
                <w:szCs w:val="22"/>
                <w:lang w:bidi="ar-SA"/>
              </w:rPr>
            </w:pPr>
            <w:r w:rsidRPr="00A31933">
              <w:rPr>
                <w:rFonts w:eastAsia="Calibri"/>
                <w:bCs/>
                <w:noProof/>
                <w:sz w:val="22"/>
                <w:szCs w:val="22"/>
                <w:lang w:bidi="ar-SA"/>
              </w:rPr>
              <w:t>20</w:t>
            </w:r>
          </w:p>
        </w:tc>
        <w:tc>
          <w:tcPr>
            <w:tcW w:w="72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Center</w:t>
            </w:r>
          </w:p>
        </w:tc>
        <w:tc>
          <w:tcPr>
            <w:tcW w:w="1080" w:type="dxa"/>
          </w:tcPr>
          <w:p w:rsidR="00023BE7" w:rsidRPr="00A31933" w:rsidRDefault="00023BE7" w:rsidP="00023BE7">
            <w:pPr>
              <w:jc w:val="center"/>
              <w:rPr>
                <w:rFonts w:eastAsia="Calibri"/>
                <w:bCs/>
                <w:noProof/>
                <w:sz w:val="22"/>
                <w:szCs w:val="22"/>
                <w:lang w:bidi="ar-IQ"/>
              </w:rPr>
            </w:pPr>
            <w:r w:rsidRPr="00A31933">
              <w:rPr>
                <w:rFonts w:eastAsia="Calibri"/>
                <w:bCs/>
                <w:noProof/>
                <w:sz w:val="22"/>
                <w:szCs w:val="22"/>
                <w:lang w:bidi="ar-SA"/>
              </w:rPr>
              <w:t>20</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150</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w:t>
            </w:r>
          </w:p>
        </w:tc>
        <w:tc>
          <w:tcPr>
            <w:tcW w:w="81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10.71</w:t>
            </w:r>
          </w:p>
        </w:tc>
        <w:tc>
          <w:tcPr>
            <w:tcW w:w="108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3</w:t>
            </w:r>
          </w:p>
        </w:tc>
        <w:tc>
          <w:tcPr>
            <w:tcW w:w="1170" w:type="dxa"/>
          </w:tcPr>
          <w:p w:rsidR="00023BE7" w:rsidRPr="00A31933" w:rsidRDefault="00023BE7" w:rsidP="00023BE7">
            <w:pPr>
              <w:jc w:val="center"/>
              <w:rPr>
                <w:rFonts w:eastAsia="Calibri"/>
                <w:bCs/>
                <w:noProof/>
                <w:sz w:val="22"/>
                <w:szCs w:val="22"/>
                <w:lang w:bidi="ar-SA"/>
              </w:rPr>
            </w:pPr>
            <w:r w:rsidRPr="00A31933">
              <w:rPr>
                <w:rFonts w:eastAsia="Calibri"/>
                <w:bCs/>
                <w:noProof/>
                <w:sz w:val="22"/>
                <w:szCs w:val="22"/>
                <w:lang w:bidi="ar-SA"/>
              </w:rPr>
              <w:t>2.34</w:t>
            </w:r>
          </w:p>
        </w:tc>
      </w:tr>
    </w:tbl>
    <w:p w:rsidR="00023BE7" w:rsidRDefault="00023BE7" w:rsidP="00540C91">
      <w:pPr>
        <w:pStyle w:val="Default"/>
        <w:tabs>
          <w:tab w:val="left" w:pos="1300"/>
        </w:tabs>
        <w:spacing w:after="200"/>
        <w:rPr>
          <w:rFonts w:asciiTheme="majorBidi" w:hAnsiTheme="majorBidi" w:cstheme="majorBidi"/>
          <w:sz w:val="28"/>
          <w:szCs w:val="28"/>
          <w:lang w:bidi="ar-IQ"/>
        </w:rPr>
      </w:pPr>
    </w:p>
    <w:p w:rsidR="00023BE7" w:rsidRDefault="00023BE7" w:rsidP="00057910">
      <w:pPr>
        <w:jc w:val="center"/>
        <w:rPr>
          <w:b/>
          <w:bCs/>
        </w:rPr>
      </w:pPr>
      <w:r w:rsidRPr="00EB5DB1">
        <w:rPr>
          <w:b/>
          <w:bCs/>
        </w:rPr>
        <w:t>Table</w:t>
      </w:r>
      <w:r>
        <w:rPr>
          <w:b/>
          <w:bCs/>
        </w:rPr>
        <w:t xml:space="preserve"> (5): </w:t>
      </w:r>
      <w:r w:rsidRPr="00057910">
        <w:t>The Results of Calculated Welding Speed and Heat Input.</w:t>
      </w:r>
    </w:p>
    <w:tbl>
      <w:tblPr>
        <w:bidiVisual/>
        <w:tblW w:w="7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720"/>
        <w:gridCol w:w="1170"/>
        <w:gridCol w:w="1232"/>
        <w:gridCol w:w="1134"/>
        <w:gridCol w:w="1444"/>
        <w:gridCol w:w="1560"/>
      </w:tblGrid>
      <w:tr w:rsidR="00023BE7" w:rsidRPr="00F1566E" w:rsidTr="00023BE7">
        <w:trPr>
          <w:jc w:val="center"/>
        </w:trPr>
        <w:tc>
          <w:tcPr>
            <w:tcW w:w="648"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Std</w:t>
            </w:r>
          </w:p>
        </w:tc>
        <w:tc>
          <w:tcPr>
            <w:tcW w:w="72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Run No.</w:t>
            </w:r>
          </w:p>
        </w:tc>
        <w:tc>
          <w:tcPr>
            <w:tcW w:w="117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r w:rsidRPr="00F1566E">
              <w:rPr>
                <w:rFonts w:eastAsia="Calibri"/>
                <w:b/>
                <w:noProof/>
                <w:sz w:val="18"/>
                <w:szCs w:val="18"/>
                <w:lang w:bidi="ar-SA"/>
              </w:rPr>
              <w:t>Type of point</w:t>
            </w:r>
          </w:p>
        </w:tc>
        <w:tc>
          <w:tcPr>
            <w:tcW w:w="1232"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IQ"/>
              </w:rPr>
              <w:t>Welding</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rtl/>
                <w:lang w:bidi="ar-IQ"/>
              </w:rPr>
            </w:pPr>
            <w:r w:rsidRPr="00F1566E">
              <w:rPr>
                <w:rFonts w:eastAsia="Calibri"/>
                <w:b/>
                <w:noProof/>
                <w:sz w:val="18"/>
                <w:szCs w:val="18"/>
                <w:lang w:bidi="ar-SA"/>
              </w:rPr>
              <w:t>Voltage</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 xml:space="preserve"> (volt)</w:t>
            </w:r>
          </w:p>
        </w:tc>
        <w:tc>
          <w:tcPr>
            <w:tcW w:w="1134"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r w:rsidRPr="00F1566E">
              <w:rPr>
                <w:rFonts w:eastAsia="Calibri"/>
                <w:b/>
                <w:noProof/>
                <w:sz w:val="18"/>
                <w:szCs w:val="18"/>
                <w:lang w:bidi="ar-IQ"/>
              </w:rPr>
              <w:t xml:space="preserve">Welding Current </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r w:rsidRPr="00F1566E">
              <w:rPr>
                <w:rFonts w:eastAsia="Calibri"/>
                <w:b/>
                <w:noProof/>
                <w:sz w:val="18"/>
                <w:szCs w:val="18"/>
                <w:lang w:bidi="ar-IQ"/>
              </w:rPr>
              <w:t xml:space="preserve"> Amp.)</w:t>
            </w:r>
            <w:r w:rsidRPr="00F1566E">
              <w:rPr>
                <w:rFonts w:eastAsia="Calibri"/>
                <w:b/>
                <w:noProof/>
                <w:sz w:val="18"/>
                <w:szCs w:val="18"/>
                <w:rtl/>
                <w:lang w:bidi="ar-IQ"/>
              </w:rPr>
              <w:t>)</w:t>
            </w:r>
          </w:p>
        </w:tc>
        <w:tc>
          <w:tcPr>
            <w:tcW w:w="1444"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r w:rsidRPr="00F1566E">
              <w:rPr>
                <w:rFonts w:eastAsia="Calibri"/>
                <w:b/>
                <w:noProof/>
                <w:sz w:val="18"/>
                <w:szCs w:val="18"/>
                <w:lang w:bidi="ar-SA"/>
              </w:rPr>
              <w:t>Culcalated</w:t>
            </w:r>
            <w:r w:rsidRPr="00F1566E">
              <w:rPr>
                <w:rFonts w:eastAsia="Calibri"/>
                <w:b/>
                <w:noProof/>
                <w:sz w:val="18"/>
                <w:szCs w:val="18"/>
                <w:lang w:bidi="ar-IQ"/>
              </w:rPr>
              <w:t xml:space="preserve"> Welding Speed</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IQ"/>
              </w:rPr>
            </w:pPr>
            <w:r w:rsidRPr="00F1566E">
              <w:rPr>
                <w:rFonts w:eastAsia="Calibri"/>
                <w:b/>
                <w:noProof/>
                <w:sz w:val="18"/>
                <w:szCs w:val="18"/>
                <w:lang w:bidi="ar-IQ"/>
              </w:rPr>
              <w:t>(mm/min)</w:t>
            </w:r>
          </w:p>
        </w:tc>
        <w:tc>
          <w:tcPr>
            <w:tcW w:w="156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Culcalated Heat input (KJ/mm)</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12</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19</w:t>
            </w:r>
          </w:p>
        </w:tc>
        <w:tc>
          <w:tcPr>
            <w:tcW w:w="1134" w:type="dxa"/>
          </w:tcPr>
          <w:p w:rsidR="00023BE7" w:rsidRPr="00F1566E" w:rsidRDefault="00023BE7" w:rsidP="00023BE7">
            <w:pPr>
              <w:jc w:val="center"/>
              <w:rPr>
                <w:rFonts w:eastAsia="Calibri"/>
                <w:b/>
                <w:bCs/>
                <w:noProof/>
                <w:sz w:val="18"/>
                <w:szCs w:val="18"/>
                <w:lang w:bidi="ar-IQ"/>
              </w:rPr>
            </w:pPr>
            <w:r w:rsidRPr="00F1566E">
              <w:rPr>
                <w:rFonts w:eastAsia="Calibri"/>
                <w:b/>
                <w:bCs/>
                <w:noProof/>
                <w:sz w:val="18"/>
                <w:szCs w:val="18"/>
                <w:rtl/>
                <w:lang w:bidi="ar-SA"/>
              </w:rPr>
              <w:t>60</w:t>
            </w:r>
          </w:p>
        </w:tc>
        <w:tc>
          <w:tcPr>
            <w:tcW w:w="1444" w:type="dxa"/>
          </w:tcPr>
          <w:p w:rsidR="00023BE7" w:rsidRPr="00F1566E" w:rsidRDefault="00023BE7" w:rsidP="00023BE7">
            <w:pPr>
              <w:jc w:val="center"/>
              <w:rPr>
                <w:rFonts w:eastAsia="Calibri"/>
                <w:b/>
                <w:noProof/>
                <w:sz w:val="18"/>
                <w:szCs w:val="18"/>
                <w:lang w:bidi="ar-IQ"/>
              </w:rPr>
            </w:pPr>
            <w:r w:rsidRPr="00F1566E">
              <w:rPr>
                <w:rFonts w:eastAsia="Calibri"/>
                <w:b/>
                <w:noProof/>
                <w:sz w:val="18"/>
                <w:szCs w:val="18"/>
                <w:lang w:bidi="ar-SA"/>
              </w:rPr>
              <w:t>64.6</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0.85</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2</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7</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21</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51</w:t>
            </w:r>
          </w:p>
        </w:tc>
        <w:tc>
          <w:tcPr>
            <w:tcW w:w="1444"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73.1</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0.7</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3</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8</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19</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129</w:t>
            </w:r>
          </w:p>
        </w:tc>
        <w:tc>
          <w:tcPr>
            <w:tcW w:w="1444" w:type="dxa"/>
          </w:tcPr>
          <w:p w:rsidR="00023BE7" w:rsidRPr="00F1566E" w:rsidRDefault="00023BE7" w:rsidP="00023BE7">
            <w:pPr>
              <w:jc w:val="center"/>
              <w:rPr>
                <w:rFonts w:eastAsia="Calibri"/>
                <w:b/>
                <w:bCs/>
                <w:noProof/>
                <w:sz w:val="18"/>
                <w:szCs w:val="18"/>
                <w:lang w:bidi="ar-IQ"/>
              </w:rPr>
            </w:pPr>
            <w:r w:rsidRPr="00F1566E">
              <w:rPr>
                <w:rFonts w:eastAsia="Calibri"/>
                <w:b/>
                <w:bCs/>
                <w:noProof/>
                <w:sz w:val="18"/>
                <w:szCs w:val="18"/>
                <w:rtl/>
                <w:lang w:bidi="ar-SA"/>
              </w:rPr>
              <w:t>90</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1.31</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4</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21</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104</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105</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5</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14</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19</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57</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69.7</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0.74</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6</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4</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21</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47</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85.7</w:t>
            </w:r>
          </w:p>
        </w:tc>
        <w:tc>
          <w:tcPr>
            <w:tcW w:w="1560" w:type="dxa"/>
          </w:tcPr>
          <w:p w:rsidR="00023BE7" w:rsidRPr="00F1566E" w:rsidRDefault="00023BE7" w:rsidP="00023BE7">
            <w:pPr>
              <w:jc w:val="center"/>
              <w:rPr>
                <w:rFonts w:eastAsia="Calibri"/>
                <w:b/>
                <w:sz w:val="18"/>
                <w:szCs w:val="18"/>
                <w:lang w:bidi="ar-IQ"/>
              </w:rPr>
            </w:pPr>
            <w:r w:rsidRPr="00F1566E">
              <w:rPr>
                <w:rFonts w:eastAsia="Calibri"/>
                <w:b/>
                <w:noProof/>
                <w:sz w:val="18"/>
                <w:szCs w:val="18"/>
                <w:lang w:bidi="ar-SA"/>
              </w:rPr>
              <w:t>0.55</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7</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16</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19</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125</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103.4</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1.1</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8</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18</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Factorial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21</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110</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115.4</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0.96</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9</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9</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Axial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18</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108</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66.7</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1.4</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10</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15</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Axial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22</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87</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85</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1.08</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11</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6</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Axial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19</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65</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0.28</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12</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Axial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130</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125</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13</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19</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Axial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78</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95.32</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0.79</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14</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10</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Axial</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54</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115</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0.45</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15</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3</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Center</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87</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70</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1.2</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16</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11</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Center</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100</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76.92</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1.25</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17</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17</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Center</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IQ"/>
              </w:rPr>
            </w:pPr>
            <w:r w:rsidRPr="00F1566E">
              <w:rPr>
                <w:rFonts w:eastAsia="Calibri"/>
                <w:b/>
                <w:bCs/>
                <w:noProof/>
                <w:sz w:val="18"/>
                <w:szCs w:val="18"/>
                <w:rtl/>
                <w:lang w:bidi="ar-SA"/>
              </w:rPr>
              <w:t>102</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74.5</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1.31</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18</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5</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Center</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96</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71</w:t>
            </w:r>
          </w:p>
        </w:tc>
        <w:tc>
          <w:tcPr>
            <w:tcW w:w="156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1.3</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19</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13</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Center</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92</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76.5</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1.15</w:t>
            </w:r>
          </w:p>
        </w:tc>
      </w:tr>
      <w:tr w:rsidR="00023BE7" w:rsidRPr="00F1566E" w:rsidTr="00023BE7">
        <w:trPr>
          <w:jc w:val="center"/>
        </w:trPr>
        <w:tc>
          <w:tcPr>
            <w:tcW w:w="64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
                <w:noProof/>
                <w:sz w:val="18"/>
                <w:szCs w:val="18"/>
                <w:lang w:bidi="ar-SA"/>
              </w:rPr>
            </w:pPr>
            <w:r w:rsidRPr="00F1566E">
              <w:rPr>
                <w:rFonts w:eastAsia="Calibri"/>
                <w:b/>
                <w:noProof/>
                <w:sz w:val="18"/>
                <w:szCs w:val="18"/>
                <w:lang w:bidi="ar-SA"/>
              </w:rPr>
              <w:t>20</w:t>
            </w:r>
          </w:p>
        </w:tc>
        <w:tc>
          <w:tcPr>
            <w:tcW w:w="72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70"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Center</w:t>
            </w:r>
          </w:p>
        </w:tc>
        <w:tc>
          <w:tcPr>
            <w:tcW w:w="1232" w:type="dxa"/>
          </w:tcPr>
          <w:p w:rsidR="00023BE7" w:rsidRPr="00F1566E" w:rsidRDefault="00023BE7" w:rsidP="00023BE7">
            <w:pPr>
              <w:jc w:val="center"/>
              <w:rPr>
                <w:rFonts w:eastAsia="Calibri"/>
                <w:b/>
                <w:noProof/>
                <w:sz w:val="18"/>
                <w:szCs w:val="18"/>
                <w:lang w:bidi="ar-SA"/>
              </w:rPr>
            </w:pPr>
            <w:r w:rsidRPr="00F1566E">
              <w:rPr>
                <w:rFonts w:eastAsia="Calibri"/>
                <w:b/>
                <w:noProof/>
                <w:sz w:val="18"/>
                <w:szCs w:val="18"/>
                <w:lang w:bidi="ar-SA"/>
              </w:rPr>
              <w:t>20</w:t>
            </w:r>
          </w:p>
        </w:tc>
        <w:tc>
          <w:tcPr>
            <w:tcW w:w="1134" w:type="dxa"/>
          </w:tcPr>
          <w:p w:rsidR="00023BE7" w:rsidRPr="00F1566E" w:rsidRDefault="00023BE7" w:rsidP="00023BE7">
            <w:pPr>
              <w:jc w:val="center"/>
              <w:rPr>
                <w:rFonts w:eastAsia="Calibri"/>
                <w:b/>
                <w:bCs/>
                <w:noProof/>
                <w:sz w:val="18"/>
                <w:szCs w:val="18"/>
                <w:lang w:bidi="ar-IQ"/>
              </w:rPr>
            </w:pPr>
            <w:r w:rsidRPr="00F1566E">
              <w:rPr>
                <w:rFonts w:eastAsia="Calibri"/>
                <w:b/>
                <w:bCs/>
                <w:noProof/>
                <w:sz w:val="18"/>
                <w:szCs w:val="18"/>
                <w:rtl/>
                <w:lang w:bidi="ar-SA"/>
              </w:rPr>
              <w:t>90</w:t>
            </w:r>
          </w:p>
        </w:tc>
        <w:tc>
          <w:tcPr>
            <w:tcW w:w="1444" w:type="dxa"/>
          </w:tcPr>
          <w:p w:rsidR="00023BE7" w:rsidRPr="00F1566E" w:rsidRDefault="00023BE7" w:rsidP="00023BE7">
            <w:pPr>
              <w:jc w:val="center"/>
              <w:rPr>
                <w:rFonts w:eastAsia="Calibri"/>
                <w:b/>
                <w:bCs/>
                <w:noProof/>
                <w:sz w:val="18"/>
                <w:szCs w:val="18"/>
                <w:lang w:bidi="ar-SA"/>
              </w:rPr>
            </w:pPr>
            <w:r w:rsidRPr="00F1566E">
              <w:rPr>
                <w:rFonts w:eastAsia="Calibri"/>
                <w:b/>
                <w:bCs/>
                <w:noProof/>
                <w:sz w:val="18"/>
                <w:szCs w:val="18"/>
                <w:rtl/>
                <w:lang w:bidi="ar-SA"/>
              </w:rPr>
              <w:t>72.8</w:t>
            </w:r>
          </w:p>
        </w:tc>
        <w:tc>
          <w:tcPr>
            <w:tcW w:w="1560" w:type="dxa"/>
          </w:tcPr>
          <w:p w:rsidR="00023BE7" w:rsidRPr="00F1566E" w:rsidRDefault="00023BE7" w:rsidP="00023BE7">
            <w:pPr>
              <w:jc w:val="center"/>
              <w:rPr>
                <w:rFonts w:eastAsia="Calibri"/>
                <w:b/>
                <w:sz w:val="18"/>
                <w:szCs w:val="18"/>
                <w:lang w:bidi="ar-SA"/>
              </w:rPr>
            </w:pPr>
            <w:r w:rsidRPr="00F1566E">
              <w:rPr>
                <w:rFonts w:eastAsia="Calibri"/>
                <w:b/>
                <w:noProof/>
                <w:sz w:val="18"/>
                <w:szCs w:val="18"/>
                <w:lang w:bidi="ar-SA"/>
              </w:rPr>
              <w:t>1.19</w:t>
            </w:r>
          </w:p>
        </w:tc>
      </w:tr>
    </w:tbl>
    <w:p w:rsidR="003A45D6" w:rsidRDefault="003A45D6" w:rsidP="008A329D">
      <w:pPr>
        <w:pStyle w:val="Default"/>
        <w:tabs>
          <w:tab w:val="left" w:pos="1300"/>
        </w:tabs>
        <w:spacing w:after="200"/>
        <w:rPr>
          <w:b/>
          <w:bCs/>
          <w:noProof/>
        </w:rPr>
      </w:pPr>
    </w:p>
    <w:p w:rsidR="008A329D" w:rsidRDefault="008A329D" w:rsidP="008A329D">
      <w:pPr>
        <w:pStyle w:val="Default"/>
        <w:tabs>
          <w:tab w:val="left" w:pos="1300"/>
        </w:tabs>
        <w:spacing w:after="200"/>
        <w:rPr>
          <w:b/>
          <w:bCs/>
          <w:noProof/>
        </w:rPr>
      </w:pPr>
    </w:p>
    <w:p w:rsidR="008A329D" w:rsidRDefault="008A329D" w:rsidP="008A329D">
      <w:pPr>
        <w:pStyle w:val="Default"/>
        <w:tabs>
          <w:tab w:val="left" w:pos="1300"/>
        </w:tabs>
        <w:spacing w:after="200"/>
        <w:rPr>
          <w:b/>
          <w:bCs/>
          <w:noProof/>
        </w:rPr>
      </w:pPr>
    </w:p>
    <w:p w:rsidR="008A329D" w:rsidRDefault="008A329D" w:rsidP="008A329D">
      <w:pPr>
        <w:pStyle w:val="Default"/>
        <w:tabs>
          <w:tab w:val="left" w:pos="1300"/>
        </w:tabs>
        <w:spacing w:after="200"/>
        <w:rPr>
          <w:b/>
          <w:bCs/>
          <w:noProof/>
        </w:rPr>
      </w:pPr>
    </w:p>
    <w:p w:rsidR="008A329D" w:rsidRDefault="008A329D" w:rsidP="008A329D">
      <w:pPr>
        <w:pStyle w:val="Default"/>
        <w:tabs>
          <w:tab w:val="left" w:pos="1300"/>
        </w:tabs>
        <w:spacing w:after="200"/>
        <w:rPr>
          <w:b/>
          <w:bCs/>
          <w:noProof/>
        </w:rPr>
      </w:pPr>
    </w:p>
    <w:p w:rsidR="00023BE7" w:rsidRPr="00F1566E" w:rsidRDefault="00023BE7" w:rsidP="00023BE7">
      <w:pPr>
        <w:pStyle w:val="Default"/>
        <w:tabs>
          <w:tab w:val="left" w:pos="1300"/>
        </w:tabs>
        <w:spacing w:after="200"/>
        <w:jc w:val="center"/>
        <w:rPr>
          <w:bCs/>
          <w:noProof/>
        </w:rPr>
      </w:pPr>
      <w:r>
        <w:rPr>
          <w:b/>
          <w:bCs/>
          <w:noProof/>
        </w:rPr>
        <w:t xml:space="preserve">Table (6): </w:t>
      </w:r>
      <w:r w:rsidRPr="00F1566E">
        <w:rPr>
          <w:bCs/>
          <w:noProof/>
        </w:rPr>
        <w:t>Analysis of Variance (ANOVA) for Response Surface Reduced Quadratic Model (Bead width).</w:t>
      </w:r>
    </w:p>
    <w:tbl>
      <w:tblPr>
        <w:bidiVisual/>
        <w:tblW w:w="8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9"/>
        <w:gridCol w:w="1440"/>
        <w:gridCol w:w="630"/>
        <w:gridCol w:w="1196"/>
        <w:gridCol w:w="1260"/>
        <w:gridCol w:w="2178"/>
      </w:tblGrid>
      <w:tr w:rsidR="00023BE7" w:rsidRPr="00F1566E" w:rsidTr="00F1566E">
        <w:trPr>
          <w:trHeight w:val="494"/>
          <w:jc w:val="center"/>
        </w:trPr>
        <w:tc>
          <w:tcPr>
            <w:tcW w:w="2079"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Source</w:t>
            </w:r>
          </w:p>
        </w:tc>
        <w:tc>
          <w:tcPr>
            <w:tcW w:w="144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Sum of squares</w:t>
            </w:r>
          </w:p>
        </w:tc>
        <w:tc>
          <w:tcPr>
            <w:tcW w:w="63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df</w:t>
            </w:r>
          </w:p>
        </w:tc>
        <w:tc>
          <w:tcPr>
            <w:tcW w:w="1196"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Mean square</w:t>
            </w:r>
          </w:p>
        </w:tc>
        <w:tc>
          <w:tcPr>
            <w:tcW w:w="126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F value</w:t>
            </w:r>
          </w:p>
        </w:tc>
        <w:tc>
          <w:tcPr>
            <w:tcW w:w="2178"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p-value</w:t>
            </w:r>
          </w:p>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Prob </w:t>
            </w:r>
            <w:r w:rsidRPr="00F1566E">
              <w:rPr>
                <w:rFonts w:ascii="Arial" w:eastAsia="Calibri" w:hAnsi="Arial" w:cs="Arial"/>
                <w:bCs/>
                <w:noProof/>
                <w:sz w:val="20"/>
                <w:szCs w:val="20"/>
                <w:lang w:bidi="ar-SA"/>
              </w:rPr>
              <w:t>&gt; F</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Model</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75.52</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4</w:t>
            </w:r>
          </w:p>
        </w:tc>
        <w:tc>
          <w:tcPr>
            <w:tcW w:w="1196" w:type="dxa"/>
          </w:tcPr>
          <w:p w:rsidR="00023BE7" w:rsidRPr="00F1566E" w:rsidRDefault="00023BE7" w:rsidP="00023BE7">
            <w:pPr>
              <w:jc w:val="center"/>
              <w:rPr>
                <w:rFonts w:eastAsia="Calibri"/>
                <w:noProof/>
                <w:sz w:val="20"/>
                <w:szCs w:val="20"/>
                <w:lang w:bidi="ar-IQ"/>
              </w:rPr>
            </w:pPr>
            <w:r w:rsidRPr="00F1566E">
              <w:rPr>
                <w:rFonts w:eastAsia="Calibri"/>
                <w:noProof/>
                <w:sz w:val="20"/>
                <w:szCs w:val="20"/>
                <w:lang w:bidi="ar-SA"/>
              </w:rPr>
              <w:t>18.88</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noProof/>
                <w:sz w:val="20"/>
                <w:szCs w:val="20"/>
                <w:lang w:bidi="ar-SA"/>
              </w:rPr>
              <w:t>64.21</w:t>
            </w:r>
          </w:p>
        </w:tc>
        <w:tc>
          <w:tcPr>
            <w:tcW w:w="2178" w:type="dxa"/>
          </w:tcPr>
          <w:p w:rsidR="00023BE7" w:rsidRPr="00F1566E" w:rsidRDefault="00023BE7" w:rsidP="00023BE7">
            <w:pPr>
              <w:tabs>
                <w:tab w:val="left" w:pos="180"/>
                <w:tab w:val="center" w:pos="1197"/>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 xml:space="preserve"> 0.0001    </w:t>
            </w:r>
            <w:r w:rsidRPr="00F1566E">
              <w:rPr>
                <w:rFonts w:eastAsia="Calibri"/>
                <w:bCs/>
                <w:noProof/>
                <w:sz w:val="20"/>
                <w:szCs w:val="20"/>
                <w:lang w:bidi="ar-SA"/>
              </w:rPr>
              <w:t>significant</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A-Voltage</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21.65</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w:t>
            </w:r>
          </w:p>
        </w:tc>
        <w:tc>
          <w:tcPr>
            <w:tcW w:w="1196"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21.65</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73.62</w:t>
            </w:r>
          </w:p>
        </w:tc>
        <w:tc>
          <w:tcPr>
            <w:tcW w:w="2178"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0.0001</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B-Wire feeding speed</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20.32</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w:t>
            </w:r>
          </w:p>
        </w:tc>
        <w:tc>
          <w:tcPr>
            <w:tcW w:w="1196"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20.32</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69.10</w:t>
            </w:r>
          </w:p>
        </w:tc>
        <w:tc>
          <w:tcPr>
            <w:tcW w:w="2178"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0.0001</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A²</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26.98</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w:t>
            </w:r>
          </w:p>
        </w:tc>
        <w:tc>
          <w:tcPr>
            <w:tcW w:w="1196"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26.98</w:t>
            </w:r>
          </w:p>
        </w:tc>
        <w:tc>
          <w:tcPr>
            <w:tcW w:w="126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91.75</w:t>
            </w:r>
          </w:p>
        </w:tc>
        <w:tc>
          <w:tcPr>
            <w:tcW w:w="2178"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&lt; 0.0001</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B²</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11.85</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w:t>
            </w:r>
          </w:p>
        </w:tc>
        <w:tc>
          <w:tcPr>
            <w:tcW w:w="1196"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11.85</w:t>
            </w:r>
          </w:p>
        </w:tc>
        <w:tc>
          <w:tcPr>
            <w:tcW w:w="126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40.30</w:t>
            </w:r>
          </w:p>
        </w:tc>
        <w:tc>
          <w:tcPr>
            <w:tcW w:w="2178"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&lt; 0.0001</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Residual</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4.41</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15</w:t>
            </w:r>
          </w:p>
        </w:tc>
        <w:tc>
          <w:tcPr>
            <w:tcW w:w="1196"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0.29</w:t>
            </w:r>
          </w:p>
        </w:tc>
        <w:tc>
          <w:tcPr>
            <w:tcW w:w="126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2178"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Lack of Fit</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3.24</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10</w:t>
            </w:r>
          </w:p>
        </w:tc>
        <w:tc>
          <w:tcPr>
            <w:tcW w:w="1196"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0.32</w:t>
            </w:r>
          </w:p>
        </w:tc>
        <w:tc>
          <w:tcPr>
            <w:tcW w:w="126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1.39</w:t>
            </w:r>
          </w:p>
        </w:tc>
        <w:tc>
          <w:tcPr>
            <w:tcW w:w="2178"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eastAsia="Calibri"/>
                <w:noProof/>
                <w:sz w:val="20"/>
                <w:szCs w:val="20"/>
                <w:lang w:bidi="ar-SA"/>
              </w:rPr>
              <w:t xml:space="preserve">0.3758  </w:t>
            </w:r>
            <w:r w:rsidRPr="00F1566E">
              <w:rPr>
                <w:rFonts w:eastAsia="Calibri"/>
                <w:bCs/>
                <w:noProof/>
                <w:sz w:val="20"/>
                <w:szCs w:val="20"/>
                <w:lang w:bidi="ar-SA"/>
              </w:rPr>
              <w:t>not significant</w:t>
            </w: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Purr Error</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1.17</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5</w:t>
            </w:r>
          </w:p>
        </w:tc>
        <w:tc>
          <w:tcPr>
            <w:tcW w:w="1196"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0.23</w:t>
            </w:r>
          </w:p>
        </w:tc>
        <w:tc>
          <w:tcPr>
            <w:tcW w:w="126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2178"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r>
      <w:tr w:rsidR="00023BE7" w:rsidRPr="00F1566E" w:rsidTr="00F1566E">
        <w:trPr>
          <w:jc w:val="center"/>
        </w:trPr>
        <w:tc>
          <w:tcPr>
            <w:tcW w:w="2079"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Core Total</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79.94</w:t>
            </w:r>
          </w:p>
        </w:tc>
        <w:tc>
          <w:tcPr>
            <w:tcW w:w="63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19</w:t>
            </w:r>
          </w:p>
        </w:tc>
        <w:tc>
          <w:tcPr>
            <w:tcW w:w="1196"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126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p>
        </w:tc>
        <w:tc>
          <w:tcPr>
            <w:tcW w:w="2178"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p>
        </w:tc>
      </w:tr>
      <w:tr w:rsidR="00023BE7" w:rsidRPr="00F1566E" w:rsidTr="00F1566E">
        <w:trPr>
          <w:jc w:val="center"/>
        </w:trPr>
        <w:tc>
          <w:tcPr>
            <w:tcW w:w="4149" w:type="dxa"/>
            <w:gridSpan w:val="3"/>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Std. Dev. = 0.54</w:t>
            </w:r>
          </w:p>
        </w:tc>
        <w:tc>
          <w:tcPr>
            <w:tcW w:w="4634"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R-Squared          = 0.9448</w:t>
            </w:r>
          </w:p>
        </w:tc>
      </w:tr>
      <w:tr w:rsidR="00023BE7" w:rsidRPr="00F1566E" w:rsidTr="00F1566E">
        <w:trPr>
          <w:jc w:val="center"/>
        </w:trPr>
        <w:tc>
          <w:tcPr>
            <w:tcW w:w="4149"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IQ"/>
              </w:rPr>
            </w:pPr>
            <w:r w:rsidRPr="00F1566E">
              <w:rPr>
                <w:rFonts w:eastAsia="Calibri"/>
                <w:bCs/>
                <w:noProof/>
                <w:sz w:val="20"/>
                <w:szCs w:val="20"/>
                <w:lang w:bidi="ar-SA"/>
              </w:rPr>
              <w:t xml:space="preserve">Mean       = </w:t>
            </w:r>
            <w:r w:rsidRPr="00F1566E">
              <w:rPr>
                <w:rFonts w:eastAsia="Calibri"/>
                <w:noProof/>
                <w:sz w:val="20"/>
                <w:szCs w:val="20"/>
                <w:lang w:bidi="ar-SA"/>
              </w:rPr>
              <w:t>9.85</w:t>
            </w:r>
          </w:p>
        </w:tc>
        <w:tc>
          <w:tcPr>
            <w:tcW w:w="4634"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Adj R-Squared   = </w:t>
            </w:r>
            <w:r w:rsidRPr="00F1566E">
              <w:rPr>
                <w:rFonts w:eastAsia="Calibri"/>
                <w:noProof/>
                <w:sz w:val="20"/>
                <w:szCs w:val="20"/>
                <w:lang w:bidi="ar-SA"/>
              </w:rPr>
              <w:t>0.9301</w:t>
            </w:r>
          </w:p>
        </w:tc>
      </w:tr>
      <w:tr w:rsidR="00023BE7" w:rsidRPr="00F1566E" w:rsidTr="00F1566E">
        <w:trPr>
          <w:jc w:val="center"/>
        </w:trPr>
        <w:tc>
          <w:tcPr>
            <w:tcW w:w="4149"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IQ"/>
              </w:rPr>
            </w:pPr>
            <w:r w:rsidRPr="00F1566E">
              <w:rPr>
                <w:rFonts w:eastAsia="Calibri"/>
                <w:bCs/>
                <w:noProof/>
                <w:sz w:val="20"/>
                <w:szCs w:val="20"/>
                <w:lang w:bidi="ar-SA"/>
              </w:rPr>
              <w:t xml:space="preserve">C.V. %    = </w:t>
            </w:r>
            <w:r w:rsidRPr="00F1566E">
              <w:rPr>
                <w:rFonts w:eastAsia="Calibri"/>
                <w:noProof/>
                <w:sz w:val="20"/>
                <w:szCs w:val="20"/>
                <w:lang w:bidi="ar-SA"/>
              </w:rPr>
              <w:t>5.50</w:t>
            </w:r>
          </w:p>
        </w:tc>
        <w:tc>
          <w:tcPr>
            <w:tcW w:w="4634" w:type="dxa"/>
            <w:gridSpan w:val="3"/>
          </w:tcPr>
          <w:p w:rsidR="00023BE7" w:rsidRPr="00F1566E" w:rsidRDefault="00023BE7" w:rsidP="00023BE7">
            <w:pPr>
              <w:tabs>
                <w:tab w:val="left" w:pos="180"/>
                <w:tab w:val="right" w:pos="500"/>
                <w:tab w:val="right" w:pos="4500"/>
                <w:tab w:val="left" w:pos="6660"/>
              </w:tabs>
              <w:autoSpaceDE w:val="0"/>
              <w:autoSpaceDN w:val="0"/>
              <w:adjustRightInd w:val="0"/>
              <w:jc w:val="center"/>
              <w:rPr>
                <w:rFonts w:eastAsia="Calibri"/>
                <w:noProof/>
                <w:sz w:val="20"/>
                <w:szCs w:val="20"/>
                <w:lang w:bidi="ar-SA"/>
              </w:rPr>
            </w:pPr>
            <w:r w:rsidRPr="00F1566E">
              <w:rPr>
                <w:rFonts w:eastAsia="Calibri"/>
                <w:bCs/>
                <w:noProof/>
                <w:sz w:val="20"/>
                <w:szCs w:val="20"/>
                <w:lang w:bidi="ar-SA"/>
              </w:rPr>
              <w:t xml:space="preserve">Pred R-Squared = </w:t>
            </w:r>
            <w:r w:rsidRPr="00F1566E">
              <w:rPr>
                <w:rFonts w:eastAsia="Calibri"/>
                <w:noProof/>
                <w:sz w:val="20"/>
                <w:szCs w:val="20"/>
                <w:lang w:bidi="ar-SA"/>
              </w:rPr>
              <w:t>0.8971</w:t>
            </w:r>
          </w:p>
        </w:tc>
      </w:tr>
      <w:tr w:rsidR="00023BE7" w:rsidRPr="00F1566E" w:rsidTr="00F1566E">
        <w:trPr>
          <w:jc w:val="center"/>
        </w:trPr>
        <w:tc>
          <w:tcPr>
            <w:tcW w:w="4149"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PRESS    = </w:t>
            </w:r>
            <w:r w:rsidRPr="00F1566E">
              <w:rPr>
                <w:rFonts w:eastAsia="Calibri"/>
                <w:noProof/>
                <w:sz w:val="20"/>
                <w:szCs w:val="20"/>
                <w:lang w:bidi="ar-SA"/>
              </w:rPr>
              <w:t>8.22</w:t>
            </w:r>
          </w:p>
        </w:tc>
        <w:tc>
          <w:tcPr>
            <w:tcW w:w="4634" w:type="dxa"/>
            <w:gridSpan w:val="3"/>
          </w:tcPr>
          <w:p w:rsidR="00023BE7" w:rsidRPr="00F1566E" w:rsidRDefault="00023BE7" w:rsidP="00023BE7">
            <w:pPr>
              <w:tabs>
                <w:tab w:val="left" w:pos="180"/>
                <w:tab w:val="right" w:pos="500"/>
                <w:tab w:val="right" w:pos="4500"/>
                <w:tab w:val="left" w:pos="6660"/>
              </w:tabs>
              <w:autoSpaceDE w:val="0"/>
              <w:autoSpaceDN w:val="0"/>
              <w:adjustRightInd w:val="0"/>
              <w:jc w:val="center"/>
              <w:rPr>
                <w:rFonts w:eastAsia="Calibri"/>
                <w:noProof/>
                <w:sz w:val="20"/>
                <w:szCs w:val="20"/>
                <w:lang w:bidi="ar-SA"/>
              </w:rPr>
            </w:pPr>
            <w:r w:rsidRPr="00F1566E">
              <w:rPr>
                <w:rFonts w:eastAsia="Calibri"/>
                <w:bCs/>
                <w:noProof/>
                <w:sz w:val="20"/>
                <w:szCs w:val="20"/>
                <w:lang w:bidi="ar-SA"/>
              </w:rPr>
              <w:t xml:space="preserve">Adeq Precision   = </w:t>
            </w:r>
            <w:r w:rsidRPr="00F1566E">
              <w:rPr>
                <w:rFonts w:eastAsia="Calibri"/>
                <w:noProof/>
                <w:sz w:val="20"/>
                <w:szCs w:val="20"/>
                <w:lang w:bidi="ar-SA"/>
              </w:rPr>
              <w:t>25.749</w:t>
            </w:r>
          </w:p>
        </w:tc>
      </w:tr>
    </w:tbl>
    <w:p w:rsidR="00023BE7" w:rsidRDefault="00023BE7" w:rsidP="00023BE7">
      <w:pPr>
        <w:tabs>
          <w:tab w:val="left" w:pos="180"/>
          <w:tab w:val="left" w:pos="2340"/>
          <w:tab w:val="left" w:pos="4500"/>
          <w:tab w:val="left" w:pos="6660"/>
          <w:tab w:val="left" w:pos="8820"/>
        </w:tabs>
        <w:autoSpaceDE w:val="0"/>
        <w:autoSpaceDN w:val="0"/>
        <w:adjustRightInd w:val="0"/>
        <w:jc w:val="center"/>
        <w:rPr>
          <w:b/>
          <w:bCs/>
          <w:noProof/>
        </w:rPr>
      </w:pPr>
    </w:p>
    <w:p w:rsidR="00023BE7" w:rsidRDefault="00023BE7" w:rsidP="00057910">
      <w:pPr>
        <w:tabs>
          <w:tab w:val="left" w:pos="180"/>
          <w:tab w:val="left" w:pos="2340"/>
          <w:tab w:val="left" w:pos="4500"/>
          <w:tab w:val="left" w:pos="6660"/>
          <w:tab w:val="left" w:pos="8820"/>
        </w:tabs>
        <w:autoSpaceDE w:val="0"/>
        <w:autoSpaceDN w:val="0"/>
        <w:adjustRightInd w:val="0"/>
        <w:jc w:val="center"/>
        <w:rPr>
          <w:b/>
          <w:bCs/>
          <w:noProof/>
        </w:rPr>
      </w:pPr>
      <w:r>
        <w:rPr>
          <w:b/>
          <w:bCs/>
          <w:noProof/>
        </w:rPr>
        <w:t xml:space="preserve">Table (7): </w:t>
      </w:r>
      <w:r w:rsidRPr="00F1566E">
        <w:rPr>
          <w:bCs/>
          <w:noProof/>
        </w:rPr>
        <w:t>Analysis of Variance (ANOVA) for Response Surface Reduced Quadratic Model (Bead Rienforcement).</w:t>
      </w:r>
    </w:p>
    <w:tbl>
      <w:tblPr>
        <w:bidiVisual/>
        <w:tblW w:w="8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7"/>
        <w:gridCol w:w="969"/>
        <w:gridCol w:w="750"/>
        <w:gridCol w:w="1350"/>
        <w:gridCol w:w="1260"/>
        <w:gridCol w:w="2070"/>
      </w:tblGrid>
      <w:tr w:rsidR="00023BE7" w:rsidRPr="00F1566E" w:rsidTr="00F1566E">
        <w:trPr>
          <w:trHeight w:val="494"/>
          <w:jc w:val="center"/>
        </w:trPr>
        <w:tc>
          <w:tcPr>
            <w:tcW w:w="2177"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Source</w:t>
            </w:r>
          </w:p>
        </w:tc>
        <w:tc>
          <w:tcPr>
            <w:tcW w:w="969"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Sum of squares</w:t>
            </w:r>
          </w:p>
        </w:tc>
        <w:tc>
          <w:tcPr>
            <w:tcW w:w="75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Df</w:t>
            </w:r>
          </w:p>
        </w:tc>
        <w:tc>
          <w:tcPr>
            <w:tcW w:w="135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Mean square</w:t>
            </w:r>
          </w:p>
        </w:tc>
        <w:tc>
          <w:tcPr>
            <w:tcW w:w="126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F value</w:t>
            </w:r>
          </w:p>
        </w:tc>
        <w:tc>
          <w:tcPr>
            <w:tcW w:w="207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p-value</w:t>
            </w:r>
          </w:p>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Prob </w:t>
            </w:r>
            <w:r w:rsidRPr="00F1566E">
              <w:rPr>
                <w:rFonts w:ascii="Arial" w:eastAsia="Calibri" w:hAnsi="Arial" w:cs="Arial"/>
                <w:bCs/>
                <w:noProof/>
                <w:sz w:val="20"/>
                <w:szCs w:val="20"/>
                <w:lang w:bidi="ar-SA"/>
              </w:rPr>
              <w:t>&gt; F</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Model</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3.72</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5</w:t>
            </w:r>
          </w:p>
        </w:tc>
        <w:tc>
          <w:tcPr>
            <w:tcW w:w="135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0.74</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noProof/>
                <w:sz w:val="20"/>
                <w:szCs w:val="20"/>
                <w:lang w:bidi="ar-SA"/>
              </w:rPr>
              <w:t>77.27</w:t>
            </w:r>
          </w:p>
        </w:tc>
        <w:tc>
          <w:tcPr>
            <w:tcW w:w="2070" w:type="dxa"/>
          </w:tcPr>
          <w:p w:rsidR="00023BE7" w:rsidRPr="00F1566E" w:rsidRDefault="00023BE7" w:rsidP="00023BE7">
            <w:pPr>
              <w:tabs>
                <w:tab w:val="left" w:pos="180"/>
                <w:tab w:val="center" w:pos="1197"/>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 xml:space="preserve"> 0.0001    </w:t>
            </w:r>
            <w:r w:rsidRPr="00F1566E">
              <w:rPr>
                <w:rFonts w:eastAsia="Calibri"/>
                <w:bCs/>
                <w:noProof/>
                <w:sz w:val="20"/>
                <w:szCs w:val="20"/>
                <w:lang w:bidi="ar-SA"/>
              </w:rPr>
              <w:t>significant</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A-Voltage</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1.90</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w:t>
            </w:r>
          </w:p>
        </w:tc>
        <w:tc>
          <w:tcPr>
            <w:tcW w:w="135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1.90</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197.68</w:t>
            </w:r>
          </w:p>
        </w:tc>
        <w:tc>
          <w:tcPr>
            <w:tcW w:w="20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0.0001</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B-Wire feeding speed</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0.046</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w:t>
            </w:r>
          </w:p>
        </w:tc>
        <w:tc>
          <w:tcPr>
            <w:tcW w:w="135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0.046</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4.80</w:t>
            </w:r>
          </w:p>
        </w:tc>
        <w:tc>
          <w:tcPr>
            <w:tcW w:w="20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0.0459</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AB</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0.16</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w:t>
            </w:r>
          </w:p>
        </w:tc>
        <w:tc>
          <w:tcPr>
            <w:tcW w:w="135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0.16</w:t>
            </w:r>
          </w:p>
        </w:tc>
        <w:tc>
          <w:tcPr>
            <w:tcW w:w="126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16.86</w:t>
            </w:r>
          </w:p>
        </w:tc>
        <w:tc>
          <w:tcPr>
            <w:tcW w:w="20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0.0011</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A²</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1.17</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w:t>
            </w:r>
          </w:p>
        </w:tc>
        <w:tc>
          <w:tcPr>
            <w:tcW w:w="135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1.17</w:t>
            </w:r>
          </w:p>
        </w:tc>
        <w:tc>
          <w:tcPr>
            <w:tcW w:w="126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121.35</w:t>
            </w:r>
          </w:p>
        </w:tc>
        <w:tc>
          <w:tcPr>
            <w:tcW w:w="20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&lt; 0.0001</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B²</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0.71</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w:t>
            </w:r>
          </w:p>
        </w:tc>
        <w:tc>
          <w:tcPr>
            <w:tcW w:w="1350" w:type="dxa"/>
          </w:tcPr>
          <w:p w:rsidR="00023BE7" w:rsidRPr="00F1566E" w:rsidRDefault="00023BE7" w:rsidP="00023BE7">
            <w:pPr>
              <w:jc w:val="center"/>
              <w:rPr>
                <w:rFonts w:eastAsia="Calibri"/>
                <w:noProof/>
                <w:sz w:val="20"/>
                <w:szCs w:val="20"/>
                <w:lang w:bidi="ar-IQ"/>
              </w:rPr>
            </w:pPr>
            <w:r w:rsidRPr="00F1566E">
              <w:rPr>
                <w:rFonts w:eastAsia="Calibri"/>
                <w:iCs/>
                <w:noProof/>
                <w:sz w:val="20"/>
                <w:szCs w:val="20"/>
                <w:lang w:bidi="ar-SA"/>
              </w:rPr>
              <w:t>0.71</w:t>
            </w:r>
          </w:p>
        </w:tc>
        <w:tc>
          <w:tcPr>
            <w:tcW w:w="126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73.91</w:t>
            </w:r>
          </w:p>
        </w:tc>
        <w:tc>
          <w:tcPr>
            <w:tcW w:w="20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&lt; 0.0001</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Residual</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0.13</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14</w:t>
            </w:r>
          </w:p>
        </w:tc>
        <w:tc>
          <w:tcPr>
            <w:tcW w:w="1350" w:type="dxa"/>
          </w:tcPr>
          <w:p w:rsidR="00023BE7" w:rsidRPr="00F1566E" w:rsidRDefault="00023BE7" w:rsidP="00023BE7">
            <w:pPr>
              <w:jc w:val="center"/>
              <w:rPr>
                <w:rFonts w:ascii="Calibri" w:eastAsia="Calibri" w:hAnsi="Calibri" w:cs="Arial"/>
                <w:sz w:val="20"/>
                <w:szCs w:val="20"/>
                <w:lang w:bidi="ar-SA"/>
              </w:rPr>
            </w:pPr>
            <w:r w:rsidRPr="00F1566E">
              <w:rPr>
                <w:rFonts w:eastAsia="Calibri"/>
                <w:noProof/>
                <w:sz w:val="20"/>
                <w:szCs w:val="20"/>
                <w:lang w:bidi="ar-SA"/>
              </w:rPr>
              <w:t>9.634E-003</w:t>
            </w:r>
          </w:p>
        </w:tc>
        <w:tc>
          <w:tcPr>
            <w:tcW w:w="126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20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Lack of Fit</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0.083</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9</w:t>
            </w:r>
          </w:p>
        </w:tc>
        <w:tc>
          <w:tcPr>
            <w:tcW w:w="135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9.171E-003</w:t>
            </w:r>
          </w:p>
        </w:tc>
        <w:tc>
          <w:tcPr>
            <w:tcW w:w="126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0.88</w:t>
            </w:r>
          </w:p>
        </w:tc>
        <w:tc>
          <w:tcPr>
            <w:tcW w:w="20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eastAsia="Calibri"/>
                <w:noProof/>
                <w:sz w:val="20"/>
                <w:szCs w:val="20"/>
                <w:lang w:bidi="ar-SA"/>
              </w:rPr>
              <w:t xml:space="preserve">0.5944  </w:t>
            </w:r>
            <w:r w:rsidRPr="00F1566E">
              <w:rPr>
                <w:rFonts w:eastAsia="Calibri"/>
                <w:bCs/>
                <w:noProof/>
                <w:sz w:val="20"/>
                <w:szCs w:val="20"/>
                <w:lang w:bidi="ar-SA"/>
              </w:rPr>
              <w:t>not significant</w:t>
            </w: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Purr Error</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0.052</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5</w:t>
            </w:r>
          </w:p>
        </w:tc>
        <w:tc>
          <w:tcPr>
            <w:tcW w:w="135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0.010</w:t>
            </w:r>
          </w:p>
        </w:tc>
        <w:tc>
          <w:tcPr>
            <w:tcW w:w="126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20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r>
      <w:tr w:rsidR="00023BE7" w:rsidRPr="00F1566E" w:rsidTr="00F1566E">
        <w:trPr>
          <w:jc w:val="center"/>
        </w:trPr>
        <w:tc>
          <w:tcPr>
            <w:tcW w:w="2177"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Core Total</w:t>
            </w:r>
          </w:p>
        </w:tc>
        <w:tc>
          <w:tcPr>
            <w:tcW w:w="969"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3.86</w:t>
            </w:r>
          </w:p>
        </w:tc>
        <w:tc>
          <w:tcPr>
            <w:tcW w:w="750" w:type="dxa"/>
          </w:tcPr>
          <w:p w:rsidR="00023BE7" w:rsidRPr="00F1566E" w:rsidRDefault="00023BE7" w:rsidP="00023BE7">
            <w:pPr>
              <w:jc w:val="center"/>
              <w:rPr>
                <w:rFonts w:eastAsia="Calibri"/>
                <w:bCs/>
                <w:noProof/>
                <w:sz w:val="20"/>
                <w:szCs w:val="20"/>
                <w:lang w:bidi="ar-SA"/>
              </w:rPr>
            </w:pPr>
            <w:r w:rsidRPr="00F1566E">
              <w:rPr>
                <w:rFonts w:eastAsia="Calibri"/>
                <w:bCs/>
                <w:noProof/>
                <w:sz w:val="20"/>
                <w:szCs w:val="20"/>
                <w:lang w:bidi="ar-SA"/>
              </w:rPr>
              <w:t>19</w:t>
            </w:r>
          </w:p>
        </w:tc>
        <w:tc>
          <w:tcPr>
            <w:tcW w:w="135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126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p>
        </w:tc>
        <w:tc>
          <w:tcPr>
            <w:tcW w:w="20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p>
        </w:tc>
      </w:tr>
      <w:tr w:rsidR="00023BE7" w:rsidRPr="00F1566E" w:rsidTr="00F1566E">
        <w:trPr>
          <w:jc w:val="center"/>
        </w:trPr>
        <w:tc>
          <w:tcPr>
            <w:tcW w:w="3896"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Std. Dev. = 0.098</w:t>
            </w:r>
          </w:p>
        </w:tc>
        <w:tc>
          <w:tcPr>
            <w:tcW w:w="4680"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IQ"/>
              </w:rPr>
            </w:pPr>
            <w:r w:rsidRPr="00F1566E">
              <w:rPr>
                <w:rFonts w:eastAsia="Calibri"/>
                <w:bCs/>
                <w:noProof/>
                <w:sz w:val="20"/>
                <w:szCs w:val="20"/>
                <w:lang w:bidi="ar-SA"/>
              </w:rPr>
              <w:t xml:space="preserve">R-Squared          = </w:t>
            </w:r>
            <w:r w:rsidRPr="00F1566E">
              <w:rPr>
                <w:rFonts w:eastAsia="Calibri"/>
                <w:noProof/>
                <w:sz w:val="20"/>
                <w:szCs w:val="20"/>
                <w:lang w:bidi="ar-SA"/>
              </w:rPr>
              <w:t>0.9650</w:t>
            </w:r>
          </w:p>
        </w:tc>
      </w:tr>
      <w:tr w:rsidR="00023BE7" w:rsidRPr="00F1566E" w:rsidTr="00F1566E">
        <w:trPr>
          <w:jc w:val="center"/>
        </w:trPr>
        <w:tc>
          <w:tcPr>
            <w:tcW w:w="3896"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Mean       = </w:t>
            </w:r>
            <w:r w:rsidRPr="00F1566E">
              <w:rPr>
                <w:rFonts w:eastAsia="Calibri"/>
                <w:noProof/>
                <w:sz w:val="20"/>
                <w:szCs w:val="20"/>
                <w:lang w:bidi="ar-SA"/>
              </w:rPr>
              <w:t>3.31</w:t>
            </w:r>
          </w:p>
        </w:tc>
        <w:tc>
          <w:tcPr>
            <w:tcW w:w="4680"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Adj R-Squared   = </w:t>
            </w:r>
            <w:r w:rsidRPr="00F1566E">
              <w:rPr>
                <w:rFonts w:eastAsia="Calibri"/>
                <w:noProof/>
                <w:sz w:val="20"/>
                <w:szCs w:val="20"/>
                <w:lang w:bidi="ar-SA"/>
              </w:rPr>
              <w:t>0.9525</w:t>
            </w:r>
          </w:p>
        </w:tc>
      </w:tr>
      <w:tr w:rsidR="00023BE7" w:rsidRPr="00F1566E" w:rsidTr="00F1566E">
        <w:trPr>
          <w:jc w:val="center"/>
        </w:trPr>
        <w:tc>
          <w:tcPr>
            <w:tcW w:w="3896"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C.V. %    = </w:t>
            </w:r>
            <w:r w:rsidRPr="00F1566E">
              <w:rPr>
                <w:rFonts w:eastAsia="Calibri"/>
                <w:noProof/>
                <w:sz w:val="20"/>
                <w:szCs w:val="20"/>
                <w:lang w:bidi="ar-SA"/>
              </w:rPr>
              <w:t>2.96</w:t>
            </w:r>
          </w:p>
        </w:tc>
        <w:tc>
          <w:tcPr>
            <w:tcW w:w="4680" w:type="dxa"/>
            <w:gridSpan w:val="3"/>
          </w:tcPr>
          <w:p w:rsidR="00023BE7" w:rsidRPr="00F1566E" w:rsidRDefault="00023BE7" w:rsidP="00023BE7">
            <w:pPr>
              <w:tabs>
                <w:tab w:val="left" w:pos="180"/>
                <w:tab w:val="right" w:pos="3780"/>
                <w:tab w:val="left" w:pos="5580"/>
                <w:tab w:val="left" w:pos="9180"/>
              </w:tabs>
              <w:autoSpaceDE w:val="0"/>
              <w:autoSpaceDN w:val="0"/>
              <w:adjustRightInd w:val="0"/>
              <w:jc w:val="center"/>
              <w:rPr>
                <w:rFonts w:eastAsia="Calibri"/>
                <w:noProof/>
                <w:sz w:val="20"/>
                <w:szCs w:val="20"/>
                <w:lang w:bidi="ar-SA"/>
              </w:rPr>
            </w:pPr>
            <w:r w:rsidRPr="00F1566E">
              <w:rPr>
                <w:rFonts w:eastAsia="Calibri"/>
                <w:bCs/>
                <w:noProof/>
                <w:sz w:val="20"/>
                <w:szCs w:val="20"/>
                <w:lang w:bidi="ar-SA"/>
              </w:rPr>
              <w:t xml:space="preserve">Pred R-Squared = </w:t>
            </w:r>
            <w:r w:rsidRPr="00F1566E">
              <w:rPr>
                <w:rFonts w:eastAsia="Calibri"/>
                <w:noProof/>
                <w:sz w:val="20"/>
                <w:szCs w:val="20"/>
                <w:lang w:bidi="ar-SA"/>
              </w:rPr>
              <w:t>0.9197</w:t>
            </w:r>
          </w:p>
        </w:tc>
      </w:tr>
      <w:tr w:rsidR="00023BE7" w:rsidRPr="00F1566E" w:rsidTr="00F1566E">
        <w:trPr>
          <w:jc w:val="center"/>
        </w:trPr>
        <w:tc>
          <w:tcPr>
            <w:tcW w:w="3896" w:type="dxa"/>
            <w:gridSpan w:val="3"/>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PRESS    = </w:t>
            </w:r>
            <w:r w:rsidRPr="00F1566E">
              <w:rPr>
                <w:rFonts w:eastAsia="Calibri"/>
                <w:noProof/>
                <w:sz w:val="20"/>
                <w:szCs w:val="20"/>
                <w:lang w:bidi="ar-SA"/>
              </w:rPr>
              <w:t>0.31</w:t>
            </w:r>
          </w:p>
        </w:tc>
        <w:tc>
          <w:tcPr>
            <w:tcW w:w="4680" w:type="dxa"/>
            <w:gridSpan w:val="3"/>
          </w:tcPr>
          <w:p w:rsidR="00023BE7" w:rsidRPr="00F1566E" w:rsidRDefault="00023BE7" w:rsidP="00023BE7">
            <w:pPr>
              <w:tabs>
                <w:tab w:val="left" w:pos="180"/>
              </w:tabs>
              <w:jc w:val="center"/>
              <w:rPr>
                <w:rFonts w:eastAsia="Calibri"/>
                <w:noProof/>
                <w:sz w:val="20"/>
                <w:szCs w:val="20"/>
                <w:lang w:bidi="ar-SA"/>
              </w:rPr>
            </w:pPr>
            <w:r w:rsidRPr="00F1566E">
              <w:rPr>
                <w:rFonts w:eastAsia="Calibri"/>
                <w:bCs/>
                <w:noProof/>
                <w:sz w:val="20"/>
                <w:szCs w:val="20"/>
                <w:lang w:bidi="ar-SA"/>
              </w:rPr>
              <w:t xml:space="preserve">Adeq Precision   = </w:t>
            </w:r>
            <w:r w:rsidRPr="00F1566E">
              <w:rPr>
                <w:rFonts w:eastAsia="Calibri"/>
                <w:noProof/>
                <w:sz w:val="20"/>
                <w:szCs w:val="20"/>
                <w:lang w:bidi="ar-SA"/>
              </w:rPr>
              <w:t>29.599</w:t>
            </w:r>
          </w:p>
        </w:tc>
      </w:tr>
    </w:tbl>
    <w:p w:rsidR="00023BE7" w:rsidRDefault="00023BE7" w:rsidP="00023BE7">
      <w:pPr>
        <w:tabs>
          <w:tab w:val="left" w:pos="180"/>
          <w:tab w:val="left" w:pos="2340"/>
          <w:tab w:val="left" w:pos="4500"/>
          <w:tab w:val="left" w:pos="6660"/>
          <w:tab w:val="left" w:pos="8820"/>
        </w:tabs>
        <w:autoSpaceDE w:val="0"/>
        <w:autoSpaceDN w:val="0"/>
        <w:adjustRightInd w:val="0"/>
        <w:jc w:val="center"/>
        <w:rPr>
          <w:b/>
          <w:bCs/>
          <w:noProof/>
        </w:rPr>
      </w:pPr>
    </w:p>
    <w:p w:rsidR="00023BE7" w:rsidRDefault="00023BE7" w:rsidP="00023BE7">
      <w:pPr>
        <w:tabs>
          <w:tab w:val="left" w:pos="180"/>
          <w:tab w:val="left" w:pos="2340"/>
          <w:tab w:val="left" w:pos="4500"/>
          <w:tab w:val="left" w:pos="6660"/>
          <w:tab w:val="left" w:pos="8820"/>
        </w:tabs>
        <w:autoSpaceDE w:val="0"/>
        <w:autoSpaceDN w:val="0"/>
        <w:adjustRightInd w:val="0"/>
        <w:jc w:val="center"/>
        <w:rPr>
          <w:b/>
          <w:bCs/>
          <w:noProof/>
        </w:rPr>
      </w:pPr>
      <w:r>
        <w:rPr>
          <w:b/>
          <w:bCs/>
          <w:noProof/>
        </w:rPr>
        <w:t xml:space="preserve">Table (8): </w:t>
      </w:r>
      <w:r w:rsidRPr="00F1566E">
        <w:rPr>
          <w:bCs/>
          <w:noProof/>
        </w:rPr>
        <w:t>Analysis of Variance (ANOVA) for Response Surface Reduced Quadratic Model (Bead Penetration).</w:t>
      </w:r>
    </w:p>
    <w:tbl>
      <w:tblPr>
        <w:bidiVisual/>
        <w:tblW w:w="8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4"/>
        <w:gridCol w:w="990"/>
        <w:gridCol w:w="792"/>
        <w:gridCol w:w="1440"/>
        <w:gridCol w:w="1170"/>
        <w:gridCol w:w="2085"/>
      </w:tblGrid>
      <w:tr w:rsidR="00023BE7" w:rsidRPr="00F1566E" w:rsidTr="00046C78">
        <w:trPr>
          <w:trHeight w:val="494"/>
          <w:jc w:val="center"/>
        </w:trPr>
        <w:tc>
          <w:tcPr>
            <w:tcW w:w="1994"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Source</w:t>
            </w:r>
          </w:p>
        </w:tc>
        <w:tc>
          <w:tcPr>
            <w:tcW w:w="99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Sum of squares</w:t>
            </w:r>
          </w:p>
        </w:tc>
        <w:tc>
          <w:tcPr>
            <w:tcW w:w="792"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Df</w:t>
            </w:r>
          </w:p>
        </w:tc>
        <w:tc>
          <w:tcPr>
            <w:tcW w:w="144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Mean square</w:t>
            </w:r>
          </w:p>
        </w:tc>
        <w:tc>
          <w:tcPr>
            <w:tcW w:w="1170"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F value</w:t>
            </w:r>
          </w:p>
        </w:tc>
        <w:tc>
          <w:tcPr>
            <w:tcW w:w="2085" w:type="dxa"/>
            <w:shd w:val="clear" w:color="auto" w:fill="EEECE1"/>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p-value</w:t>
            </w:r>
          </w:p>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F1566E">
              <w:rPr>
                <w:rFonts w:eastAsia="Calibri"/>
                <w:bCs/>
                <w:noProof/>
                <w:sz w:val="20"/>
                <w:szCs w:val="20"/>
                <w:lang w:bidi="ar-SA"/>
              </w:rPr>
              <w:t xml:space="preserve">Prob </w:t>
            </w:r>
            <w:r w:rsidRPr="00F1566E">
              <w:rPr>
                <w:rFonts w:ascii="Arial" w:eastAsia="Calibri" w:hAnsi="Arial" w:cs="Arial"/>
                <w:bCs/>
                <w:noProof/>
                <w:sz w:val="20"/>
                <w:szCs w:val="20"/>
                <w:lang w:bidi="ar-SA"/>
              </w:rPr>
              <w:t>&gt; F</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IQ"/>
              </w:rPr>
            </w:pPr>
            <w:r w:rsidRPr="00F1566E">
              <w:rPr>
                <w:rFonts w:ascii="Calibri" w:eastAsia="Calibri" w:hAnsi="Calibri" w:cs="Arial"/>
                <w:noProof/>
                <w:sz w:val="20"/>
                <w:szCs w:val="20"/>
                <w:lang w:bidi="ar-SA"/>
              </w:rPr>
              <w:t>Model</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4.35</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5</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0.87</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noProof/>
                <w:sz w:val="20"/>
                <w:szCs w:val="20"/>
                <w:lang w:bidi="ar-SA"/>
              </w:rPr>
              <w:t>132.20</w:t>
            </w:r>
          </w:p>
        </w:tc>
        <w:tc>
          <w:tcPr>
            <w:tcW w:w="2085" w:type="dxa"/>
          </w:tcPr>
          <w:p w:rsidR="00023BE7" w:rsidRPr="00F1566E" w:rsidRDefault="00023BE7" w:rsidP="00023BE7">
            <w:pPr>
              <w:tabs>
                <w:tab w:val="left" w:pos="180"/>
                <w:tab w:val="center" w:pos="1197"/>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 xml:space="preserve"> 0.0001    </w:t>
            </w:r>
            <w:r w:rsidRPr="00F1566E">
              <w:rPr>
                <w:rFonts w:eastAsia="Calibri"/>
                <w:bCs/>
                <w:noProof/>
                <w:sz w:val="20"/>
                <w:szCs w:val="20"/>
                <w:lang w:bidi="ar-SA"/>
              </w:rPr>
              <w:t>significant</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SA"/>
              </w:rPr>
            </w:pPr>
            <w:r w:rsidRPr="00F1566E">
              <w:rPr>
                <w:rFonts w:ascii="Calibri" w:eastAsia="Calibri" w:hAnsi="Calibri" w:cs="Arial"/>
                <w:bCs/>
                <w:noProof/>
                <w:sz w:val="20"/>
                <w:szCs w:val="20"/>
                <w:lang w:bidi="ar-SA"/>
              </w:rPr>
              <w:t>A</w:t>
            </w:r>
            <w:r w:rsidRPr="00F1566E">
              <w:rPr>
                <w:rFonts w:ascii="Calibri" w:eastAsia="Calibri" w:hAnsi="Calibri" w:cs="Arial"/>
                <w:noProof/>
                <w:sz w:val="20"/>
                <w:szCs w:val="20"/>
                <w:lang w:bidi="ar-SA"/>
              </w:rPr>
              <w:t>-Voltage</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0.14</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0.14</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20.52</w:t>
            </w: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eastAsia="Calibri"/>
                <w:noProof/>
                <w:sz w:val="20"/>
                <w:szCs w:val="20"/>
                <w:lang w:bidi="ar-SA"/>
              </w:rPr>
              <w:t>0.0005</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SA"/>
              </w:rPr>
            </w:pPr>
            <w:r w:rsidRPr="00F1566E">
              <w:rPr>
                <w:rFonts w:ascii="Calibri" w:eastAsia="Calibri" w:hAnsi="Calibri" w:cs="Arial"/>
                <w:bCs/>
                <w:noProof/>
                <w:sz w:val="20"/>
                <w:szCs w:val="20"/>
                <w:lang w:bidi="ar-SA"/>
              </w:rPr>
              <w:t>B</w:t>
            </w:r>
            <w:r w:rsidRPr="00F1566E">
              <w:rPr>
                <w:rFonts w:ascii="Calibri" w:eastAsia="Calibri" w:hAnsi="Calibri" w:cs="Arial"/>
                <w:noProof/>
                <w:sz w:val="20"/>
                <w:szCs w:val="20"/>
                <w:lang w:bidi="ar-SA"/>
              </w:rPr>
              <w:t>-Wire feeding speed</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1.02</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1.02</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154.19</w:t>
            </w: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ascii="Arial" w:eastAsia="Calibri" w:hAnsi="Arial" w:cs="Arial"/>
                <w:noProof/>
                <w:sz w:val="20"/>
                <w:szCs w:val="20"/>
                <w:lang w:bidi="ar-SA"/>
              </w:rPr>
              <w:t>&lt;</w:t>
            </w:r>
            <w:r w:rsidRPr="00F1566E">
              <w:rPr>
                <w:rFonts w:eastAsia="Calibri"/>
                <w:noProof/>
                <w:sz w:val="20"/>
                <w:szCs w:val="20"/>
                <w:lang w:bidi="ar-SA"/>
              </w:rPr>
              <w:t>0.0001</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bCs/>
                <w:noProof/>
                <w:sz w:val="20"/>
                <w:szCs w:val="20"/>
                <w:lang w:bidi="ar-SA"/>
              </w:rPr>
            </w:pPr>
            <w:r w:rsidRPr="00F1566E">
              <w:rPr>
                <w:rFonts w:eastAsia="Calibri"/>
                <w:iCs/>
                <w:noProof/>
                <w:sz w:val="20"/>
                <w:szCs w:val="20"/>
                <w:lang w:bidi="ar-SA"/>
              </w:rPr>
              <w:t>C-Gas flow rate</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0.50</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0.50</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76.04</w:t>
            </w: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ascii="Arial" w:eastAsia="Calibri" w:hAnsi="Arial" w:cs="Arial"/>
                <w:noProof/>
                <w:sz w:val="20"/>
                <w:szCs w:val="20"/>
                <w:lang w:bidi="ar-SA"/>
              </w:rPr>
            </w:pPr>
            <w:r w:rsidRPr="00F1566E">
              <w:rPr>
                <w:rFonts w:eastAsia="Calibri"/>
                <w:iCs/>
                <w:noProof/>
                <w:sz w:val="20"/>
                <w:szCs w:val="20"/>
                <w:lang w:bidi="ar-SA"/>
              </w:rPr>
              <w:t>&lt; 0.0001</w:t>
            </w:r>
          </w:p>
        </w:tc>
      </w:tr>
      <w:tr w:rsidR="00023BE7" w:rsidRPr="00F1566E" w:rsidTr="00046C78">
        <w:trPr>
          <w:jc w:val="center"/>
        </w:trPr>
        <w:tc>
          <w:tcPr>
            <w:tcW w:w="1994"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AB</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0.49</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0.49</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73.69</w:t>
            </w:r>
          </w:p>
        </w:tc>
        <w:tc>
          <w:tcPr>
            <w:tcW w:w="2085"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&lt; 0.0001</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bCs/>
                <w:noProof/>
                <w:sz w:val="20"/>
                <w:szCs w:val="20"/>
                <w:lang w:bidi="ar-IQ"/>
              </w:rPr>
            </w:pPr>
            <w:r w:rsidRPr="00F1566E">
              <w:rPr>
                <w:rFonts w:ascii="Calibri" w:eastAsia="Calibri" w:hAnsi="Calibri" w:cs="Arial"/>
                <w:bCs/>
                <w:noProof/>
                <w:sz w:val="20"/>
                <w:szCs w:val="20"/>
                <w:lang w:bidi="ar-SA"/>
              </w:rPr>
              <w:t>B</w:t>
            </w:r>
            <w:r w:rsidRPr="00F1566E">
              <w:rPr>
                <w:rFonts w:ascii="Calibri" w:eastAsia="Calibri" w:hAnsi="Calibri" w:cs="Calibri"/>
                <w:bCs/>
                <w:noProof/>
                <w:sz w:val="20"/>
                <w:szCs w:val="20"/>
                <w:lang w:bidi="ar-SA"/>
              </w:rPr>
              <w:t>C</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2.22</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1</w:t>
            </w:r>
          </w:p>
        </w:tc>
        <w:tc>
          <w:tcPr>
            <w:tcW w:w="1440" w:type="dxa"/>
          </w:tcPr>
          <w:p w:rsidR="00023BE7" w:rsidRPr="00F1566E" w:rsidRDefault="00023BE7" w:rsidP="00023BE7">
            <w:pPr>
              <w:jc w:val="center"/>
              <w:rPr>
                <w:rFonts w:eastAsia="Calibri"/>
                <w:noProof/>
                <w:sz w:val="20"/>
                <w:szCs w:val="20"/>
                <w:lang w:bidi="ar-IQ"/>
              </w:rPr>
            </w:pPr>
            <w:r w:rsidRPr="00F1566E">
              <w:rPr>
                <w:rFonts w:eastAsia="Calibri"/>
                <w:iCs/>
                <w:noProof/>
                <w:sz w:val="20"/>
                <w:szCs w:val="20"/>
                <w:lang w:bidi="ar-SA"/>
              </w:rPr>
              <w:t>2.22</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336.55</w:t>
            </w:r>
          </w:p>
        </w:tc>
        <w:tc>
          <w:tcPr>
            <w:tcW w:w="2085"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&lt; 0.0001</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SA"/>
              </w:rPr>
            </w:pPr>
            <w:r w:rsidRPr="00F1566E">
              <w:rPr>
                <w:rFonts w:ascii="Calibri" w:eastAsia="Calibri" w:hAnsi="Calibri" w:cs="Arial"/>
                <w:noProof/>
                <w:sz w:val="20"/>
                <w:szCs w:val="20"/>
                <w:lang w:bidi="ar-SA"/>
              </w:rPr>
              <w:t>Residual</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0.092</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noProof/>
                <w:sz w:val="20"/>
                <w:szCs w:val="20"/>
                <w:lang w:bidi="ar-SA"/>
              </w:rPr>
              <w:t>14</w:t>
            </w:r>
          </w:p>
        </w:tc>
        <w:tc>
          <w:tcPr>
            <w:tcW w:w="1440" w:type="dxa"/>
          </w:tcPr>
          <w:p w:rsidR="00023BE7" w:rsidRPr="00F1566E" w:rsidRDefault="00023BE7" w:rsidP="00023BE7">
            <w:pPr>
              <w:jc w:val="center"/>
              <w:rPr>
                <w:rFonts w:ascii="Calibri" w:eastAsia="Calibri" w:hAnsi="Calibri" w:cs="Arial"/>
                <w:sz w:val="20"/>
                <w:szCs w:val="20"/>
                <w:lang w:bidi="ar-SA"/>
              </w:rPr>
            </w:pPr>
            <w:r w:rsidRPr="00F1566E">
              <w:rPr>
                <w:rFonts w:eastAsia="Calibri"/>
                <w:noProof/>
                <w:sz w:val="20"/>
                <w:szCs w:val="20"/>
                <w:lang w:bidi="ar-SA"/>
              </w:rPr>
              <w:t>6.583E-003</w:t>
            </w:r>
          </w:p>
        </w:tc>
        <w:tc>
          <w:tcPr>
            <w:tcW w:w="11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SA"/>
              </w:rPr>
            </w:pPr>
            <w:r w:rsidRPr="00F1566E">
              <w:rPr>
                <w:rFonts w:ascii="Calibri" w:eastAsia="Calibri" w:hAnsi="Calibri" w:cs="Arial"/>
                <w:noProof/>
                <w:sz w:val="20"/>
                <w:szCs w:val="20"/>
                <w:lang w:bidi="ar-SA"/>
              </w:rPr>
              <w:t>Lack of Fit</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0.035</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9</w:t>
            </w:r>
          </w:p>
        </w:tc>
        <w:tc>
          <w:tcPr>
            <w:tcW w:w="144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3.892E-003</w:t>
            </w:r>
          </w:p>
        </w:tc>
        <w:tc>
          <w:tcPr>
            <w:tcW w:w="117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0.34</w:t>
            </w: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r w:rsidRPr="00F1566E">
              <w:rPr>
                <w:rFonts w:eastAsia="Calibri"/>
                <w:noProof/>
                <w:sz w:val="20"/>
                <w:szCs w:val="20"/>
                <w:lang w:bidi="ar-SA"/>
              </w:rPr>
              <w:t xml:space="preserve">0.9237  </w:t>
            </w:r>
            <w:r w:rsidRPr="00F1566E">
              <w:rPr>
                <w:rFonts w:eastAsia="Calibri"/>
                <w:bCs/>
                <w:noProof/>
                <w:sz w:val="20"/>
                <w:szCs w:val="20"/>
                <w:lang w:bidi="ar-SA"/>
              </w:rPr>
              <w:t>not significant</w:t>
            </w: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SA"/>
              </w:rPr>
            </w:pPr>
            <w:r w:rsidRPr="00F1566E">
              <w:rPr>
                <w:rFonts w:ascii="Calibri" w:eastAsia="Calibri" w:hAnsi="Calibri" w:cs="Arial"/>
                <w:noProof/>
                <w:sz w:val="20"/>
                <w:szCs w:val="20"/>
                <w:lang w:bidi="ar-SA"/>
              </w:rPr>
              <w:t>Purr Error</w:t>
            </w:r>
          </w:p>
        </w:tc>
        <w:tc>
          <w:tcPr>
            <w:tcW w:w="990"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0.057</w:t>
            </w:r>
          </w:p>
        </w:tc>
        <w:tc>
          <w:tcPr>
            <w:tcW w:w="792" w:type="dxa"/>
          </w:tcPr>
          <w:p w:rsidR="00023BE7" w:rsidRPr="00F1566E" w:rsidRDefault="00023BE7" w:rsidP="00023BE7">
            <w:pPr>
              <w:jc w:val="center"/>
              <w:rPr>
                <w:rFonts w:eastAsia="Calibri"/>
                <w:noProof/>
                <w:sz w:val="20"/>
                <w:szCs w:val="20"/>
                <w:lang w:bidi="ar-SA"/>
              </w:rPr>
            </w:pPr>
            <w:r w:rsidRPr="00F1566E">
              <w:rPr>
                <w:rFonts w:eastAsia="Calibri"/>
                <w:iCs/>
                <w:noProof/>
                <w:sz w:val="20"/>
                <w:szCs w:val="20"/>
                <w:lang w:bidi="ar-SA"/>
              </w:rPr>
              <w:t>5</w:t>
            </w:r>
          </w:p>
        </w:tc>
        <w:tc>
          <w:tcPr>
            <w:tcW w:w="1440" w:type="dxa"/>
          </w:tcPr>
          <w:p w:rsidR="00023BE7" w:rsidRPr="00F1566E" w:rsidRDefault="00023BE7" w:rsidP="00023BE7">
            <w:pPr>
              <w:jc w:val="center"/>
              <w:rPr>
                <w:rFonts w:ascii="Calibri" w:eastAsia="Calibri" w:hAnsi="Calibri" w:cs="Arial"/>
                <w:sz w:val="20"/>
                <w:szCs w:val="20"/>
                <w:lang w:bidi="ar-SA"/>
              </w:rPr>
            </w:pPr>
            <w:r w:rsidRPr="00F1566E">
              <w:rPr>
                <w:rFonts w:eastAsia="Calibri"/>
                <w:iCs/>
                <w:noProof/>
                <w:sz w:val="20"/>
                <w:szCs w:val="20"/>
                <w:lang w:bidi="ar-SA"/>
              </w:rPr>
              <w:t>0.011</w:t>
            </w:r>
          </w:p>
        </w:tc>
        <w:tc>
          <w:tcPr>
            <w:tcW w:w="11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r>
      <w:tr w:rsidR="00023BE7" w:rsidRPr="00F1566E" w:rsidTr="00046C78">
        <w:trPr>
          <w:jc w:val="center"/>
        </w:trPr>
        <w:tc>
          <w:tcPr>
            <w:tcW w:w="1994" w:type="dxa"/>
          </w:tcPr>
          <w:p w:rsidR="00023BE7" w:rsidRPr="00F1566E" w:rsidRDefault="00023BE7" w:rsidP="00023BE7">
            <w:pPr>
              <w:jc w:val="center"/>
              <w:rPr>
                <w:rFonts w:ascii="Calibri" w:eastAsia="Calibri" w:hAnsi="Calibri" w:cs="Arial"/>
                <w:noProof/>
                <w:sz w:val="20"/>
                <w:szCs w:val="20"/>
                <w:lang w:bidi="ar-SA"/>
              </w:rPr>
            </w:pPr>
            <w:r w:rsidRPr="00F1566E">
              <w:rPr>
                <w:rFonts w:ascii="Calibri" w:eastAsia="Calibri" w:hAnsi="Calibri" w:cs="Arial"/>
                <w:noProof/>
                <w:sz w:val="20"/>
                <w:szCs w:val="20"/>
                <w:lang w:bidi="ar-SA"/>
              </w:rPr>
              <w:t>Core Total</w:t>
            </w:r>
          </w:p>
        </w:tc>
        <w:tc>
          <w:tcPr>
            <w:tcW w:w="990" w:type="dxa"/>
          </w:tcPr>
          <w:p w:rsidR="00023BE7" w:rsidRPr="00F1566E" w:rsidRDefault="00023BE7" w:rsidP="00023BE7">
            <w:pPr>
              <w:autoSpaceDE w:val="0"/>
              <w:autoSpaceDN w:val="0"/>
              <w:adjustRightInd w:val="0"/>
              <w:jc w:val="center"/>
              <w:rPr>
                <w:rFonts w:eastAsia="Calibri"/>
                <w:noProof/>
                <w:sz w:val="20"/>
                <w:szCs w:val="20"/>
                <w:lang w:bidi="ar-SA"/>
              </w:rPr>
            </w:pPr>
            <w:r w:rsidRPr="00F1566E">
              <w:rPr>
                <w:rFonts w:eastAsia="Calibri"/>
                <w:noProof/>
                <w:sz w:val="20"/>
                <w:szCs w:val="20"/>
                <w:lang w:bidi="ar-SA"/>
              </w:rPr>
              <w:t>4.44</w:t>
            </w:r>
          </w:p>
        </w:tc>
        <w:tc>
          <w:tcPr>
            <w:tcW w:w="792" w:type="dxa"/>
          </w:tcPr>
          <w:p w:rsidR="00023BE7" w:rsidRPr="00F1566E" w:rsidRDefault="00023BE7" w:rsidP="00023BE7">
            <w:pPr>
              <w:autoSpaceDE w:val="0"/>
              <w:autoSpaceDN w:val="0"/>
              <w:adjustRightInd w:val="0"/>
              <w:jc w:val="center"/>
              <w:rPr>
                <w:rFonts w:eastAsia="Calibri"/>
                <w:noProof/>
                <w:sz w:val="20"/>
                <w:szCs w:val="20"/>
                <w:lang w:bidi="ar-SA"/>
              </w:rPr>
            </w:pPr>
            <w:r w:rsidRPr="00F1566E">
              <w:rPr>
                <w:rFonts w:eastAsia="Calibri"/>
                <w:noProof/>
                <w:sz w:val="20"/>
                <w:szCs w:val="20"/>
                <w:lang w:bidi="ar-SA"/>
              </w:rPr>
              <w:t>19</w:t>
            </w:r>
          </w:p>
        </w:tc>
        <w:tc>
          <w:tcPr>
            <w:tcW w:w="144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IQ"/>
              </w:rPr>
            </w:pPr>
          </w:p>
        </w:tc>
        <w:tc>
          <w:tcPr>
            <w:tcW w:w="1170"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p>
        </w:tc>
        <w:tc>
          <w:tcPr>
            <w:tcW w:w="2085" w:type="dxa"/>
          </w:tcPr>
          <w:p w:rsidR="00023BE7" w:rsidRPr="00F1566E" w:rsidRDefault="00023BE7" w:rsidP="00023BE7">
            <w:pPr>
              <w:tabs>
                <w:tab w:val="left" w:pos="180"/>
                <w:tab w:val="left" w:pos="2340"/>
                <w:tab w:val="left" w:pos="4500"/>
                <w:tab w:val="left" w:pos="6660"/>
                <w:tab w:val="left" w:pos="8820"/>
              </w:tabs>
              <w:autoSpaceDE w:val="0"/>
              <w:autoSpaceDN w:val="0"/>
              <w:adjustRightInd w:val="0"/>
              <w:jc w:val="center"/>
              <w:rPr>
                <w:rFonts w:eastAsia="Calibri"/>
                <w:noProof/>
                <w:sz w:val="20"/>
                <w:szCs w:val="20"/>
                <w:lang w:bidi="ar-SA"/>
              </w:rPr>
            </w:pPr>
          </w:p>
        </w:tc>
      </w:tr>
      <w:tr w:rsidR="00023BE7" w:rsidRPr="00046C78" w:rsidTr="00046C78">
        <w:trPr>
          <w:jc w:val="center"/>
        </w:trPr>
        <w:tc>
          <w:tcPr>
            <w:tcW w:w="3776" w:type="dxa"/>
            <w:gridSpan w:val="3"/>
          </w:tcPr>
          <w:p w:rsidR="00023BE7" w:rsidRPr="00046C78"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046C78">
              <w:rPr>
                <w:rFonts w:eastAsia="Calibri"/>
                <w:bCs/>
                <w:noProof/>
                <w:sz w:val="20"/>
                <w:szCs w:val="20"/>
                <w:lang w:bidi="ar-SA"/>
              </w:rPr>
              <w:t xml:space="preserve">Std. Dev. = </w:t>
            </w:r>
            <w:r w:rsidRPr="00046C78">
              <w:rPr>
                <w:rFonts w:eastAsia="Calibri"/>
                <w:noProof/>
                <w:sz w:val="20"/>
                <w:szCs w:val="20"/>
                <w:lang w:bidi="ar-SA"/>
              </w:rPr>
              <w:t>0.081</w:t>
            </w:r>
          </w:p>
        </w:tc>
        <w:tc>
          <w:tcPr>
            <w:tcW w:w="4695" w:type="dxa"/>
            <w:gridSpan w:val="3"/>
          </w:tcPr>
          <w:p w:rsidR="00023BE7" w:rsidRPr="00046C78"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046C78">
              <w:rPr>
                <w:rFonts w:eastAsia="Calibri"/>
                <w:bCs/>
                <w:noProof/>
                <w:sz w:val="20"/>
                <w:szCs w:val="20"/>
                <w:lang w:bidi="ar-SA"/>
              </w:rPr>
              <w:t xml:space="preserve">R-Squared          = </w:t>
            </w:r>
            <w:r w:rsidRPr="00046C78">
              <w:rPr>
                <w:rFonts w:eastAsia="Calibri"/>
                <w:noProof/>
                <w:sz w:val="20"/>
                <w:szCs w:val="20"/>
                <w:lang w:bidi="ar-SA"/>
              </w:rPr>
              <w:t>0.9793</w:t>
            </w:r>
          </w:p>
        </w:tc>
      </w:tr>
      <w:tr w:rsidR="00023BE7" w:rsidRPr="00046C78" w:rsidTr="00046C78">
        <w:trPr>
          <w:jc w:val="center"/>
        </w:trPr>
        <w:tc>
          <w:tcPr>
            <w:tcW w:w="3776" w:type="dxa"/>
            <w:gridSpan w:val="3"/>
          </w:tcPr>
          <w:p w:rsidR="00023BE7" w:rsidRPr="00046C78"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046C78">
              <w:rPr>
                <w:rFonts w:eastAsia="Calibri"/>
                <w:bCs/>
                <w:noProof/>
                <w:sz w:val="20"/>
                <w:szCs w:val="20"/>
                <w:lang w:bidi="ar-SA"/>
              </w:rPr>
              <w:t xml:space="preserve">Mean       = </w:t>
            </w:r>
            <w:r w:rsidRPr="00046C78">
              <w:rPr>
                <w:rFonts w:eastAsia="Calibri"/>
                <w:noProof/>
                <w:sz w:val="20"/>
                <w:szCs w:val="20"/>
                <w:lang w:bidi="ar-SA"/>
              </w:rPr>
              <w:t>2.26</w:t>
            </w:r>
          </w:p>
        </w:tc>
        <w:tc>
          <w:tcPr>
            <w:tcW w:w="4695" w:type="dxa"/>
            <w:gridSpan w:val="3"/>
          </w:tcPr>
          <w:p w:rsidR="00023BE7" w:rsidRPr="00046C78"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046C78">
              <w:rPr>
                <w:rFonts w:eastAsia="Calibri"/>
                <w:bCs/>
                <w:noProof/>
                <w:sz w:val="20"/>
                <w:szCs w:val="20"/>
                <w:lang w:bidi="ar-SA"/>
              </w:rPr>
              <w:t xml:space="preserve">Adj R-Squared   = </w:t>
            </w:r>
            <w:r w:rsidRPr="00046C78">
              <w:rPr>
                <w:rFonts w:eastAsia="Calibri"/>
                <w:noProof/>
                <w:sz w:val="20"/>
                <w:szCs w:val="20"/>
                <w:lang w:bidi="ar-SA"/>
              </w:rPr>
              <w:t>0.9719</w:t>
            </w:r>
          </w:p>
        </w:tc>
      </w:tr>
      <w:tr w:rsidR="00023BE7" w:rsidRPr="00046C78" w:rsidTr="00046C78">
        <w:trPr>
          <w:jc w:val="center"/>
        </w:trPr>
        <w:tc>
          <w:tcPr>
            <w:tcW w:w="3776" w:type="dxa"/>
            <w:gridSpan w:val="3"/>
          </w:tcPr>
          <w:p w:rsidR="00023BE7" w:rsidRPr="00046C78"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046C78">
              <w:rPr>
                <w:rFonts w:eastAsia="Calibri"/>
                <w:bCs/>
                <w:noProof/>
                <w:sz w:val="20"/>
                <w:szCs w:val="20"/>
                <w:lang w:bidi="ar-SA"/>
              </w:rPr>
              <w:t xml:space="preserve">C.V. %    = </w:t>
            </w:r>
            <w:r w:rsidRPr="00046C78">
              <w:rPr>
                <w:rFonts w:eastAsia="Calibri"/>
                <w:noProof/>
                <w:sz w:val="20"/>
                <w:szCs w:val="20"/>
                <w:lang w:bidi="ar-SA"/>
              </w:rPr>
              <w:t>3.60</w:t>
            </w:r>
          </w:p>
        </w:tc>
        <w:tc>
          <w:tcPr>
            <w:tcW w:w="4695" w:type="dxa"/>
            <w:gridSpan w:val="3"/>
          </w:tcPr>
          <w:p w:rsidR="00023BE7" w:rsidRPr="00046C78" w:rsidRDefault="00023BE7" w:rsidP="00023BE7">
            <w:pPr>
              <w:tabs>
                <w:tab w:val="left" w:pos="180"/>
                <w:tab w:val="right" w:pos="3780"/>
                <w:tab w:val="left" w:pos="5580"/>
                <w:tab w:val="left" w:pos="9180"/>
              </w:tabs>
              <w:autoSpaceDE w:val="0"/>
              <w:autoSpaceDN w:val="0"/>
              <w:adjustRightInd w:val="0"/>
              <w:jc w:val="center"/>
              <w:rPr>
                <w:rFonts w:eastAsia="Calibri"/>
                <w:noProof/>
                <w:sz w:val="20"/>
                <w:szCs w:val="20"/>
                <w:lang w:bidi="ar-SA"/>
              </w:rPr>
            </w:pPr>
            <w:r w:rsidRPr="00046C78">
              <w:rPr>
                <w:rFonts w:eastAsia="Calibri"/>
                <w:bCs/>
                <w:noProof/>
                <w:sz w:val="20"/>
                <w:szCs w:val="20"/>
                <w:lang w:bidi="ar-SA"/>
              </w:rPr>
              <w:t xml:space="preserve">Pred R-Squared = </w:t>
            </w:r>
            <w:r w:rsidRPr="00046C78">
              <w:rPr>
                <w:rFonts w:eastAsia="Calibri"/>
                <w:noProof/>
                <w:sz w:val="20"/>
                <w:szCs w:val="20"/>
                <w:lang w:bidi="ar-SA"/>
              </w:rPr>
              <w:t>0.9629</w:t>
            </w:r>
          </w:p>
        </w:tc>
      </w:tr>
      <w:tr w:rsidR="00023BE7" w:rsidRPr="00046C78" w:rsidTr="00046C78">
        <w:trPr>
          <w:jc w:val="center"/>
        </w:trPr>
        <w:tc>
          <w:tcPr>
            <w:tcW w:w="3776" w:type="dxa"/>
            <w:gridSpan w:val="3"/>
          </w:tcPr>
          <w:p w:rsidR="00023BE7" w:rsidRPr="00046C78" w:rsidRDefault="00023BE7" w:rsidP="00023BE7">
            <w:pPr>
              <w:tabs>
                <w:tab w:val="left" w:pos="180"/>
                <w:tab w:val="left" w:pos="2340"/>
                <w:tab w:val="left" w:pos="4500"/>
                <w:tab w:val="left" w:pos="6660"/>
                <w:tab w:val="left" w:pos="8820"/>
              </w:tabs>
              <w:autoSpaceDE w:val="0"/>
              <w:autoSpaceDN w:val="0"/>
              <w:adjustRightInd w:val="0"/>
              <w:jc w:val="center"/>
              <w:rPr>
                <w:rFonts w:eastAsia="Calibri"/>
                <w:bCs/>
                <w:noProof/>
                <w:sz w:val="20"/>
                <w:szCs w:val="20"/>
                <w:lang w:bidi="ar-SA"/>
              </w:rPr>
            </w:pPr>
            <w:r w:rsidRPr="00046C78">
              <w:rPr>
                <w:rFonts w:eastAsia="Calibri"/>
                <w:bCs/>
                <w:noProof/>
                <w:sz w:val="20"/>
                <w:szCs w:val="20"/>
                <w:lang w:bidi="ar-SA"/>
              </w:rPr>
              <w:t xml:space="preserve">PRESS    = </w:t>
            </w:r>
            <w:r w:rsidRPr="00046C78">
              <w:rPr>
                <w:rFonts w:eastAsia="Calibri"/>
                <w:noProof/>
                <w:sz w:val="20"/>
                <w:szCs w:val="20"/>
                <w:lang w:bidi="ar-SA"/>
              </w:rPr>
              <w:t>0.16</w:t>
            </w:r>
          </w:p>
        </w:tc>
        <w:tc>
          <w:tcPr>
            <w:tcW w:w="4695" w:type="dxa"/>
            <w:gridSpan w:val="3"/>
          </w:tcPr>
          <w:p w:rsidR="00023BE7" w:rsidRPr="00046C78" w:rsidRDefault="00023BE7" w:rsidP="00023BE7">
            <w:pPr>
              <w:tabs>
                <w:tab w:val="left" w:pos="180"/>
              </w:tabs>
              <w:jc w:val="center"/>
              <w:rPr>
                <w:rFonts w:eastAsia="Calibri"/>
                <w:noProof/>
                <w:sz w:val="20"/>
                <w:szCs w:val="20"/>
                <w:lang w:bidi="ar-SA"/>
              </w:rPr>
            </w:pPr>
            <w:r w:rsidRPr="00046C78">
              <w:rPr>
                <w:rFonts w:eastAsia="Calibri"/>
                <w:bCs/>
                <w:noProof/>
                <w:sz w:val="20"/>
                <w:szCs w:val="20"/>
                <w:lang w:bidi="ar-SA"/>
              </w:rPr>
              <w:t xml:space="preserve">Adeq Precision   = </w:t>
            </w:r>
            <w:r w:rsidRPr="00046C78">
              <w:rPr>
                <w:rFonts w:eastAsia="Calibri"/>
                <w:noProof/>
                <w:sz w:val="20"/>
                <w:szCs w:val="20"/>
                <w:lang w:bidi="ar-SA"/>
              </w:rPr>
              <w:t>42.102</w:t>
            </w:r>
          </w:p>
        </w:tc>
      </w:tr>
    </w:tbl>
    <w:p w:rsidR="00E700B0" w:rsidRPr="00023BE7" w:rsidRDefault="00E700B0" w:rsidP="00023BE7">
      <w:pPr>
        <w:tabs>
          <w:tab w:val="left" w:pos="180"/>
          <w:tab w:val="left" w:pos="2340"/>
          <w:tab w:val="left" w:pos="4500"/>
          <w:tab w:val="left" w:pos="6660"/>
          <w:tab w:val="left" w:pos="8820"/>
        </w:tabs>
        <w:autoSpaceDE w:val="0"/>
        <w:autoSpaceDN w:val="0"/>
        <w:adjustRightInd w:val="0"/>
        <w:rPr>
          <w:rFonts w:eastAsia="Calibri"/>
          <w:b/>
          <w:bCs/>
          <w:noProof/>
          <w:lang w:bidi="ar-IQ"/>
        </w:rPr>
      </w:pPr>
    </w:p>
    <w:p w:rsidR="00E700B0" w:rsidRDefault="00023BE7" w:rsidP="00E700B0">
      <w:pPr>
        <w:tabs>
          <w:tab w:val="left" w:pos="180"/>
          <w:tab w:val="left" w:pos="2340"/>
          <w:tab w:val="left" w:pos="4500"/>
          <w:tab w:val="left" w:pos="6660"/>
          <w:tab w:val="left" w:pos="8820"/>
        </w:tabs>
        <w:autoSpaceDE w:val="0"/>
        <w:autoSpaceDN w:val="0"/>
        <w:adjustRightInd w:val="0"/>
        <w:jc w:val="center"/>
        <w:rPr>
          <w:rFonts w:eastAsia="Calibri"/>
          <w:bCs/>
          <w:noProof/>
          <w:lang w:bidi="ar-SA"/>
        </w:rPr>
      </w:pPr>
      <w:r w:rsidRPr="00023BE7">
        <w:rPr>
          <w:rFonts w:eastAsia="Calibri"/>
          <w:b/>
          <w:bCs/>
          <w:noProof/>
          <w:lang w:bidi="ar-SA"/>
        </w:rPr>
        <w:t xml:space="preserve">Table (9): </w:t>
      </w:r>
      <w:r w:rsidRPr="00D14BE1">
        <w:rPr>
          <w:rFonts w:eastAsia="Calibri"/>
          <w:bCs/>
          <w:noProof/>
          <w:lang w:bidi="ar-SA"/>
        </w:rPr>
        <w:t xml:space="preserve">Analysis of Variance (ANOVA) for Response Surface Reduced Quadratic Model </w:t>
      </w:r>
      <w:r w:rsidR="00E700B0" w:rsidRPr="00D14BE1">
        <w:rPr>
          <w:rFonts w:eastAsia="Calibri"/>
          <w:bCs/>
          <w:noProof/>
          <w:lang w:bidi="ar-SA"/>
        </w:rPr>
        <w:t>(Heat Input).</w:t>
      </w:r>
    </w:p>
    <w:p w:rsidR="00E700B0" w:rsidRPr="00D14BE1" w:rsidRDefault="00E700B0" w:rsidP="00023BE7">
      <w:pPr>
        <w:tabs>
          <w:tab w:val="left" w:pos="180"/>
          <w:tab w:val="left" w:pos="2340"/>
          <w:tab w:val="left" w:pos="4500"/>
          <w:tab w:val="left" w:pos="6660"/>
          <w:tab w:val="left" w:pos="8820"/>
        </w:tabs>
        <w:autoSpaceDE w:val="0"/>
        <w:autoSpaceDN w:val="0"/>
        <w:adjustRightInd w:val="0"/>
        <w:jc w:val="center"/>
        <w:rPr>
          <w:rFonts w:eastAsia="Calibri"/>
          <w:bCs/>
          <w:noProof/>
          <w:rtl/>
          <w:lang w:bidi="ar-IQ"/>
        </w:rPr>
      </w:pPr>
    </w:p>
    <w:tbl>
      <w:tblPr>
        <w:tblpPr w:leftFromText="180" w:rightFromText="180" w:vertAnchor="text" w:tblpXSpec="center" w:tblpY="1"/>
        <w:tblOverlap w:val="never"/>
        <w:bidiVisual/>
        <w:tblW w:w="7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3"/>
        <w:gridCol w:w="2139"/>
        <w:gridCol w:w="385"/>
        <w:gridCol w:w="1102"/>
        <w:gridCol w:w="767"/>
        <w:gridCol w:w="1704"/>
      </w:tblGrid>
      <w:tr w:rsidR="003A45D6" w:rsidRPr="00D14BE1" w:rsidTr="003A45D6">
        <w:trPr>
          <w:trHeight w:val="494"/>
        </w:trPr>
        <w:tc>
          <w:tcPr>
            <w:tcW w:w="1663" w:type="dxa"/>
            <w:shd w:val="clear" w:color="auto" w:fill="EEECE1"/>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Source</w:t>
            </w:r>
          </w:p>
        </w:tc>
        <w:tc>
          <w:tcPr>
            <w:tcW w:w="2139" w:type="dxa"/>
            <w:shd w:val="clear" w:color="auto" w:fill="EEECE1"/>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Sum of squares</w:t>
            </w:r>
          </w:p>
        </w:tc>
        <w:tc>
          <w:tcPr>
            <w:tcW w:w="385" w:type="dxa"/>
            <w:shd w:val="clear" w:color="auto" w:fill="EEECE1"/>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Df</w:t>
            </w:r>
          </w:p>
        </w:tc>
        <w:tc>
          <w:tcPr>
            <w:tcW w:w="1102" w:type="dxa"/>
            <w:shd w:val="clear" w:color="auto" w:fill="EEECE1"/>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Mean square</w:t>
            </w:r>
          </w:p>
        </w:tc>
        <w:tc>
          <w:tcPr>
            <w:tcW w:w="767" w:type="dxa"/>
            <w:shd w:val="clear" w:color="auto" w:fill="EEECE1"/>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F value</w:t>
            </w:r>
          </w:p>
        </w:tc>
        <w:tc>
          <w:tcPr>
            <w:tcW w:w="1704" w:type="dxa"/>
            <w:shd w:val="clear" w:color="auto" w:fill="EEECE1"/>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p-value</w:t>
            </w:r>
          </w:p>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Prob </w:t>
            </w:r>
            <w:r w:rsidRPr="00D14BE1">
              <w:rPr>
                <w:rFonts w:ascii="Arial" w:eastAsia="Calibri" w:hAnsi="Arial" w:cs="Arial"/>
                <w:bCs/>
                <w:noProof/>
                <w:sz w:val="16"/>
                <w:szCs w:val="16"/>
                <w:lang w:bidi="ar-SA"/>
              </w:rPr>
              <w:t>&gt; F</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Model</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1.83</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5</w:t>
            </w:r>
          </w:p>
        </w:tc>
        <w:tc>
          <w:tcPr>
            <w:tcW w:w="1102"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0.37</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noProof/>
                <w:sz w:val="16"/>
                <w:szCs w:val="16"/>
                <w:lang w:bidi="ar-SA"/>
              </w:rPr>
              <w:t>134.09</w:t>
            </w:r>
          </w:p>
        </w:tc>
        <w:tc>
          <w:tcPr>
            <w:tcW w:w="1704" w:type="dxa"/>
          </w:tcPr>
          <w:p w:rsidR="00023BE7" w:rsidRPr="00D14BE1" w:rsidRDefault="00023BE7" w:rsidP="003A45D6">
            <w:pPr>
              <w:tabs>
                <w:tab w:val="left" w:pos="180"/>
                <w:tab w:val="center" w:pos="1197"/>
                <w:tab w:val="left" w:pos="2340"/>
                <w:tab w:val="left" w:pos="4500"/>
                <w:tab w:val="left" w:pos="6660"/>
                <w:tab w:val="left" w:pos="8820"/>
              </w:tabs>
              <w:autoSpaceDE w:val="0"/>
              <w:autoSpaceDN w:val="0"/>
              <w:adjustRightInd w:val="0"/>
              <w:jc w:val="center"/>
              <w:rPr>
                <w:rFonts w:eastAsia="Calibri"/>
                <w:noProof/>
                <w:sz w:val="16"/>
                <w:szCs w:val="16"/>
                <w:lang w:bidi="ar-SA"/>
              </w:rPr>
            </w:pPr>
            <w:r w:rsidRPr="00D14BE1">
              <w:rPr>
                <w:rFonts w:ascii="Arial" w:eastAsia="Calibri" w:hAnsi="Arial" w:cs="Arial"/>
                <w:noProof/>
                <w:sz w:val="16"/>
                <w:szCs w:val="16"/>
                <w:lang w:bidi="ar-SA"/>
              </w:rPr>
              <w:t>&lt;</w:t>
            </w:r>
            <w:r w:rsidRPr="00D14BE1">
              <w:rPr>
                <w:rFonts w:eastAsia="Calibri"/>
                <w:noProof/>
                <w:sz w:val="16"/>
                <w:szCs w:val="16"/>
                <w:lang w:bidi="ar-SA"/>
              </w:rPr>
              <w:t xml:space="preserve"> 0.0001    </w:t>
            </w:r>
            <w:r w:rsidRPr="00D14BE1">
              <w:rPr>
                <w:rFonts w:eastAsia="Calibri"/>
                <w:bCs/>
                <w:noProof/>
                <w:sz w:val="16"/>
                <w:szCs w:val="16"/>
                <w:lang w:bidi="ar-SA"/>
              </w:rPr>
              <w:t>significant</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A-Voltage</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0.13</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1</w:t>
            </w:r>
          </w:p>
        </w:tc>
        <w:tc>
          <w:tcPr>
            <w:tcW w:w="1102" w:type="dxa"/>
          </w:tcPr>
          <w:p w:rsidR="00023BE7" w:rsidRPr="00D14BE1" w:rsidRDefault="00023BE7" w:rsidP="003A45D6">
            <w:pPr>
              <w:jc w:val="center"/>
              <w:rPr>
                <w:rFonts w:eastAsia="Calibri"/>
                <w:noProof/>
                <w:sz w:val="16"/>
                <w:szCs w:val="16"/>
                <w:lang w:bidi="ar-IQ"/>
              </w:rPr>
            </w:pPr>
            <w:r w:rsidRPr="00D14BE1">
              <w:rPr>
                <w:rFonts w:eastAsia="Calibri"/>
                <w:iCs/>
                <w:noProof/>
                <w:sz w:val="16"/>
                <w:szCs w:val="16"/>
                <w:lang w:bidi="ar-SA"/>
              </w:rPr>
              <w:t>0.13</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47.60</w:t>
            </w: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SA"/>
              </w:rPr>
            </w:pPr>
            <w:r w:rsidRPr="00D14BE1">
              <w:rPr>
                <w:rFonts w:ascii="Arial" w:eastAsia="Calibri" w:hAnsi="Arial" w:cs="Arial"/>
                <w:noProof/>
                <w:sz w:val="16"/>
                <w:szCs w:val="16"/>
                <w:lang w:bidi="ar-SA"/>
              </w:rPr>
              <w:t>&lt;</w:t>
            </w:r>
            <w:r w:rsidRPr="00D14BE1">
              <w:rPr>
                <w:rFonts w:eastAsia="Calibri"/>
                <w:noProof/>
                <w:sz w:val="16"/>
                <w:szCs w:val="16"/>
                <w:lang w:bidi="ar-SA"/>
              </w:rPr>
              <w:t xml:space="preserve"> 0.0001</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B-Wire feeding speed</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0.55</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1</w:t>
            </w:r>
          </w:p>
        </w:tc>
        <w:tc>
          <w:tcPr>
            <w:tcW w:w="1102"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0.55</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202.59</w:t>
            </w: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SA"/>
              </w:rPr>
            </w:pPr>
            <w:r w:rsidRPr="00D14BE1">
              <w:rPr>
                <w:rFonts w:ascii="Arial" w:eastAsia="Calibri" w:hAnsi="Arial" w:cs="Arial"/>
                <w:noProof/>
                <w:sz w:val="16"/>
                <w:szCs w:val="16"/>
                <w:lang w:bidi="ar-SA"/>
              </w:rPr>
              <w:t>&lt;</w:t>
            </w:r>
            <w:r w:rsidRPr="00D14BE1">
              <w:rPr>
                <w:rFonts w:eastAsia="Calibri"/>
                <w:noProof/>
                <w:sz w:val="16"/>
                <w:szCs w:val="16"/>
                <w:lang w:bidi="ar-SA"/>
              </w:rPr>
              <w:t>0.0001</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C-Gas flow rate</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0.090</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1</w:t>
            </w:r>
          </w:p>
        </w:tc>
        <w:tc>
          <w:tcPr>
            <w:tcW w:w="1102"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0.090</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32.75</w:t>
            </w: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ascii="Arial" w:eastAsia="Calibri" w:hAnsi="Arial" w:cs="Arial"/>
                <w:noProof/>
                <w:sz w:val="16"/>
                <w:szCs w:val="16"/>
                <w:lang w:bidi="ar-SA"/>
              </w:rPr>
            </w:pPr>
            <w:r w:rsidRPr="00D14BE1">
              <w:rPr>
                <w:rFonts w:eastAsia="Calibri"/>
                <w:iCs/>
                <w:noProof/>
                <w:sz w:val="16"/>
                <w:szCs w:val="16"/>
                <w:lang w:bidi="ar-SA"/>
              </w:rPr>
              <w:t>&lt; 0.0001</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B²</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0.60</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1</w:t>
            </w:r>
          </w:p>
        </w:tc>
        <w:tc>
          <w:tcPr>
            <w:tcW w:w="1102"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0.60</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220.52</w:t>
            </w: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iCs/>
                <w:noProof/>
                <w:sz w:val="16"/>
                <w:szCs w:val="16"/>
                <w:lang w:bidi="ar-SA"/>
              </w:rPr>
            </w:pPr>
            <w:r w:rsidRPr="00D14BE1">
              <w:rPr>
                <w:rFonts w:eastAsia="Calibri"/>
                <w:iCs/>
                <w:noProof/>
                <w:sz w:val="16"/>
                <w:szCs w:val="16"/>
                <w:lang w:bidi="ar-SA"/>
              </w:rPr>
              <w:t>&lt; 0.0001</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C²</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0.64</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1</w:t>
            </w:r>
          </w:p>
        </w:tc>
        <w:tc>
          <w:tcPr>
            <w:tcW w:w="1102" w:type="dxa"/>
          </w:tcPr>
          <w:p w:rsidR="00023BE7" w:rsidRPr="00D14BE1" w:rsidRDefault="00023BE7" w:rsidP="003A45D6">
            <w:pPr>
              <w:jc w:val="center"/>
              <w:rPr>
                <w:rFonts w:eastAsia="Calibri"/>
                <w:noProof/>
                <w:sz w:val="16"/>
                <w:szCs w:val="16"/>
                <w:lang w:bidi="ar-IQ"/>
              </w:rPr>
            </w:pPr>
            <w:r w:rsidRPr="00D14BE1">
              <w:rPr>
                <w:rFonts w:eastAsia="Calibri"/>
                <w:iCs/>
                <w:noProof/>
                <w:sz w:val="16"/>
                <w:szCs w:val="16"/>
                <w:lang w:bidi="ar-SA"/>
              </w:rPr>
              <w:t>0.64</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235.34</w:t>
            </w:r>
          </w:p>
        </w:tc>
        <w:tc>
          <w:tcPr>
            <w:tcW w:w="1704"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&lt; 0.0001</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Residual</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0.038</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14</w:t>
            </w:r>
          </w:p>
        </w:tc>
        <w:tc>
          <w:tcPr>
            <w:tcW w:w="1102"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2.734E-003</w:t>
            </w:r>
          </w:p>
        </w:tc>
        <w:tc>
          <w:tcPr>
            <w:tcW w:w="767"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IQ"/>
              </w:rPr>
            </w:pP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IQ"/>
              </w:rPr>
            </w:pP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Lack of Fit</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0.018</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9</w:t>
            </w:r>
          </w:p>
        </w:tc>
        <w:tc>
          <w:tcPr>
            <w:tcW w:w="1102"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1.972E-003</w:t>
            </w:r>
          </w:p>
        </w:tc>
        <w:tc>
          <w:tcPr>
            <w:tcW w:w="767"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0.48</w:t>
            </w: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SA"/>
              </w:rPr>
            </w:pPr>
            <w:r w:rsidRPr="00D14BE1">
              <w:rPr>
                <w:rFonts w:eastAsia="Calibri"/>
                <w:noProof/>
                <w:sz w:val="16"/>
                <w:szCs w:val="16"/>
                <w:lang w:bidi="ar-SA"/>
              </w:rPr>
              <w:t xml:space="preserve">0.8401  </w:t>
            </w:r>
            <w:r w:rsidRPr="00D14BE1">
              <w:rPr>
                <w:rFonts w:eastAsia="Calibri"/>
                <w:bCs/>
                <w:noProof/>
                <w:sz w:val="16"/>
                <w:szCs w:val="16"/>
                <w:lang w:bidi="ar-SA"/>
              </w:rPr>
              <w:t>not significant</w:t>
            </w: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Purr Error</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0.021</w:t>
            </w:r>
          </w:p>
        </w:tc>
        <w:tc>
          <w:tcPr>
            <w:tcW w:w="385" w:type="dxa"/>
          </w:tcPr>
          <w:p w:rsidR="00023BE7" w:rsidRPr="00D14BE1" w:rsidRDefault="00023BE7" w:rsidP="003A45D6">
            <w:pPr>
              <w:jc w:val="center"/>
              <w:rPr>
                <w:rFonts w:eastAsia="Calibri"/>
                <w:noProof/>
                <w:sz w:val="16"/>
                <w:szCs w:val="16"/>
                <w:lang w:bidi="ar-SA"/>
              </w:rPr>
            </w:pPr>
            <w:r w:rsidRPr="00D14BE1">
              <w:rPr>
                <w:rFonts w:eastAsia="Calibri"/>
                <w:iCs/>
                <w:noProof/>
                <w:sz w:val="16"/>
                <w:szCs w:val="16"/>
                <w:lang w:bidi="ar-SA"/>
              </w:rPr>
              <w:t>5</w:t>
            </w:r>
          </w:p>
        </w:tc>
        <w:tc>
          <w:tcPr>
            <w:tcW w:w="1102" w:type="dxa"/>
          </w:tcPr>
          <w:p w:rsidR="00023BE7" w:rsidRPr="00D14BE1" w:rsidRDefault="00023BE7" w:rsidP="003A45D6">
            <w:pPr>
              <w:jc w:val="center"/>
              <w:rPr>
                <w:rFonts w:ascii="Calibri" w:eastAsia="Calibri" w:hAnsi="Calibri" w:cs="Arial"/>
                <w:sz w:val="16"/>
                <w:szCs w:val="16"/>
                <w:lang w:bidi="ar-SA"/>
              </w:rPr>
            </w:pPr>
            <w:r w:rsidRPr="00D14BE1">
              <w:rPr>
                <w:rFonts w:eastAsia="Calibri"/>
                <w:iCs/>
                <w:noProof/>
                <w:sz w:val="16"/>
                <w:szCs w:val="16"/>
                <w:lang w:bidi="ar-SA"/>
              </w:rPr>
              <w:t>4.107E-003</w:t>
            </w:r>
          </w:p>
        </w:tc>
        <w:tc>
          <w:tcPr>
            <w:tcW w:w="767"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IQ"/>
              </w:rPr>
            </w:pP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IQ"/>
              </w:rPr>
            </w:pPr>
          </w:p>
        </w:tc>
      </w:tr>
      <w:tr w:rsidR="003A45D6" w:rsidRPr="00D14BE1" w:rsidTr="003A45D6">
        <w:tc>
          <w:tcPr>
            <w:tcW w:w="1663" w:type="dxa"/>
          </w:tcPr>
          <w:p w:rsidR="00023BE7" w:rsidRPr="00D14BE1" w:rsidRDefault="00023BE7" w:rsidP="003A45D6">
            <w:pPr>
              <w:jc w:val="center"/>
              <w:rPr>
                <w:rFonts w:eastAsia="Calibri"/>
                <w:bCs/>
                <w:noProof/>
                <w:sz w:val="16"/>
                <w:szCs w:val="16"/>
                <w:lang w:bidi="ar-SA"/>
              </w:rPr>
            </w:pPr>
            <w:r w:rsidRPr="00D14BE1">
              <w:rPr>
                <w:rFonts w:eastAsia="Calibri"/>
                <w:bCs/>
                <w:noProof/>
                <w:sz w:val="16"/>
                <w:szCs w:val="16"/>
                <w:lang w:bidi="ar-SA"/>
              </w:rPr>
              <w:t>Core Total</w:t>
            </w:r>
          </w:p>
        </w:tc>
        <w:tc>
          <w:tcPr>
            <w:tcW w:w="2139" w:type="dxa"/>
          </w:tcPr>
          <w:p w:rsidR="00023BE7" w:rsidRPr="00D14BE1" w:rsidRDefault="00023BE7" w:rsidP="003A45D6">
            <w:pPr>
              <w:jc w:val="center"/>
              <w:rPr>
                <w:rFonts w:eastAsia="Calibri"/>
                <w:noProof/>
                <w:sz w:val="16"/>
                <w:szCs w:val="16"/>
                <w:lang w:bidi="ar-SA"/>
              </w:rPr>
            </w:pPr>
            <w:r w:rsidRPr="00D14BE1">
              <w:rPr>
                <w:rFonts w:eastAsia="Calibri"/>
                <w:noProof/>
                <w:sz w:val="16"/>
                <w:szCs w:val="16"/>
                <w:lang w:bidi="ar-SA"/>
              </w:rPr>
              <w:t>1.87</w:t>
            </w:r>
          </w:p>
        </w:tc>
        <w:tc>
          <w:tcPr>
            <w:tcW w:w="385" w:type="dxa"/>
          </w:tcPr>
          <w:p w:rsidR="00023BE7" w:rsidRPr="00D14BE1" w:rsidRDefault="00023BE7" w:rsidP="003A45D6">
            <w:pPr>
              <w:jc w:val="center"/>
              <w:rPr>
                <w:rFonts w:ascii="Calibri" w:eastAsia="Calibri" w:hAnsi="Calibri" w:cs="Arial"/>
                <w:sz w:val="16"/>
                <w:szCs w:val="16"/>
                <w:lang w:bidi="ar-SA"/>
              </w:rPr>
            </w:pPr>
            <w:r w:rsidRPr="00D14BE1">
              <w:rPr>
                <w:rFonts w:eastAsia="Calibri"/>
                <w:noProof/>
                <w:sz w:val="16"/>
                <w:szCs w:val="16"/>
                <w:lang w:bidi="ar-SA"/>
              </w:rPr>
              <w:t>19</w:t>
            </w:r>
          </w:p>
        </w:tc>
        <w:tc>
          <w:tcPr>
            <w:tcW w:w="1102"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IQ"/>
              </w:rPr>
            </w:pPr>
          </w:p>
        </w:tc>
        <w:tc>
          <w:tcPr>
            <w:tcW w:w="767"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SA"/>
              </w:rPr>
            </w:pPr>
          </w:p>
        </w:tc>
        <w:tc>
          <w:tcPr>
            <w:tcW w:w="1704" w:type="dxa"/>
          </w:tcPr>
          <w:p w:rsidR="00023BE7" w:rsidRPr="00D14BE1" w:rsidRDefault="00023BE7" w:rsidP="003A45D6">
            <w:pPr>
              <w:tabs>
                <w:tab w:val="left" w:pos="180"/>
                <w:tab w:val="left" w:pos="2340"/>
                <w:tab w:val="left" w:pos="4500"/>
                <w:tab w:val="left" w:pos="6660"/>
                <w:tab w:val="left" w:pos="8820"/>
              </w:tabs>
              <w:autoSpaceDE w:val="0"/>
              <w:autoSpaceDN w:val="0"/>
              <w:adjustRightInd w:val="0"/>
              <w:jc w:val="center"/>
              <w:rPr>
                <w:rFonts w:eastAsia="Calibri"/>
                <w:noProof/>
                <w:sz w:val="16"/>
                <w:szCs w:val="16"/>
                <w:lang w:bidi="ar-SA"/>
              </w:rPr>
            </w:pPr>
          </w:p>
        </w:tc>
      </w:tr>
      <w:tr w:rsidR="003A45D6" w:rsidRPr="00D14BE1" w:rsidTr="003A45D6">
        <w:tc>
          <w:tcPr>
            <w:tcW w:w="3802" w:type="dxa"/>
            <w:gridSpan w:val="2"/>
          </w:tcPr>
          <w:p w:rsidR="003A45D6" w:rsidRPr="00D14BE1" w:rsidRDefault="003A45D6"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Std. Dev. = </w:t>
            </w:r>
            <w:r w:rsidRPr="00D14BE1">
              <w:rPr>
                <w:rFonts w:eastAsia="Calibri"/>
                <w:noProof/>
                <w:sz w:val="16"/>
                <w:szCs w:val="16"/>
                <w:lang w:bidi="ar-SA"/>
              </w:rPr>
              <w:t>0.052</w:t>
            </w:r>
          </w:p>
        </w:tc>
        <w:tc>
          <w:tcPr>
            <w:tcW w:w="3958" w:type="dxa"/>
            <w:gridSpan w:val="4"/>
          </w:tcPr>
          <w:p w:rsidR="003A45D6" w:rsidRPr="00D14BE1" w:rsidRDefault="003A45D6"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R-Squared          = </w:t>
            </w:r>
            <w:r w:rsidRPr="00D14BE1">
              <w:rPr>
                <w:rFonts w:eastAsia="Calibri"/>
                <w:noProof/>
                <w:sz w:val="16"/>
                <w:szCs w:val="16"/>
                <w:lang w:bidi="ar-SA"/>
              </w:rPr>
              <w:t>0.9795</w:t>
            </w:r>
          </w:p>
        </w:tc>
      </w:tr>
      <w:tr w:rsidR="003A45D6" w:rsidRPr="00D14BE1" w:rsidTr="003A45D6">
        <w:tc>
          <w:tcPr>
            <w:tcW w:w="3802" w:type="dxa"/>
            <w:gridSpan w:val="2"/>
          </w:tcPr>
          <w:p w:rsidR="003A45D6" w:rsidRPr="00D14BE1" w:rsidRDefault="003A45D6"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Mean       = </w:t>
            </w:r>
            <w:r w:rsidRPr="00D14BE1">
              <w:rPr>
                <w:rFonts w:eastAsia="Calibri"/>
                <w:noProof/>
                <w:sz w:val="16"/>
                <w:szCs w:val="16"/>
                <w:lang w:bidi="ar-SA"/>
              </w:rPr>
              <w:t>0.98</w:t>
            </w:r>
          </w:p>
        </w:tc>
        <w:tc>
          <w:tcPr>
            <w:tcW w:w="3958" w:type="dxa"/>
            <w:gridSpan w:val="4"/>
          </w:tcPr>
          <w:p w:rsidR="003A45D6" w:rsidRPr="00D14BE1" w:rsidRDefault="003A45D6"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Adj R-Squared   = </w:t>
            </w:r>
            <w:r w:rsidRPr="00D14BE1">
              <w:rPr>
                <w:rFonts w:eastAsia="Calibri"/>
                <w:noProof/>
                <w:sz w:val="16"/>
                <w:szCs w:val="16"/>
                <w:lang w:bidi="ar-SA"/>
              </w:rPr>
              <w:t>0.9722</w:t>
            </w:r>
          </w:p>
        </w:tc>
      </w:tr>
      <w:tr w:rsidR="003A45D6" w:rsidRPr="00D14BE1" w:rsidTr="003A45D6">
        <w:tc>
          <w:tcPr>
            <w:tcW w:w="3802" w:type="dxa"/>
            <w:gridSpan w:val="2"/>
          </w:tcPr>
          <w:p w:rsidR="003A45D6" w:rsidRPr="00D14BE1" w:rsidRDefault="003A45D6"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C.V. %    = </w:t>
            </w:r>
            <w:r w:rsidRPr="00D14BE1">
              <w:rPr>
                <w:rFonts w:eastAsia="Calibri"/>
                <w:noProof/>
                <w:sz w:val="16"/>
                <w:szCs w:val="16"/>
                <w:lang w:bidi="ar-SA"/>
              </w:rPr>
              <w:t>5.33</w:t>
            </w:r>
          </w:p>
        </w:tc>
        <w:tc>
          <w:tcPr>
            <w:tcW w:w="3958" w:type="dxa"/>
            <w:gridSpan w:val="4"/>
          </w:tcPr>
          <w:p w:rsidR="003A45D6" w:rsidRPr="00D14BE1" w:rsidRDefault="003A45D6" w:rsidP="003A45D6">
            <w:pPr>
              <w:tabs>
                <w:tab w:val="left" w:pos="180"/>
                <w:tab w:val="right" w:pos="3780"/>
                <w:tab w:val="left" w:pos="5580"/>
                <w:tab w:val="left" w:pos="9180"/>
              </w:tabs>
              <w:autoSpaceDE w:val="0"/>
              <w:autoSpaceDN w:val="0"/>
              <w:adjustRightInd w:val="0"/>
              <w:jc w:val="center"/>
              <w:rPr>
                <w:rFonts w:eastAsia="Calibri"/>
                <w:noProof/>
                <w:sz w:val="16"/>
                <w:szCs w:val="16"/>
                <w:lang w:bidi="ar-SA"/>
              </w:rPr>
            </w:pPr>
            <w:r w:rsidRPr="00D14BE1">
              <w:rPr>
                <w:rFonts w:eastAsia="Calibri"/>
                <w:bCs/>
                <w:noProof/>
                <w:sz w:val="16"/>
                <w:szCs w:val="16"/>
                <w:lang w:bidi="ar-SA"/>
              </w:rPr>
              <w:t xml:space="preserve">Pred R-Squared = </w:t>
            </w:r>
            <w:r w:rsidRPr="00D14BE1">
              <w:rPr>
                <w:rFonts w:eastAsia="Calibri"/>
                <w:noProof/>
                <w:sz w:val="16"/>
                <w:szCs w:val="16"/>
                <w:lang w:bidi="ar-SA"/>
              </w:rPr>
              <w:t>0.9591</w:t>
            </w:r>
          </w:p>
        </w:tc>
      </w:tr>
      <w:tr w:rsidR="003A45D6" w:rsidRPr="00D14BE1" w:rsidTr="003A45D6">
        <w:tc>
          <w:tcPr>
            <w:tcW w:w="3802" w:type="dxa"/>
            <w:gridSpan w:val="2"/>
          </w:tcPr>
          <w:p w:rsidR="003A45D6" w:rsidRPr="00D14BE1" w:rsidRDefault="003A45D6" w:rsidP="003A45D6">
            <w:pPr>
              <w:tabs>
                <w:tab w:val="left" w:pos="180"/>
                <w:tab w:val="left" w:pos="2340"/>
                <w:tab w:val="left" w:pos="4500"/>
                <w:tab w:val="left" w:pos="6660"/>
                <w:tab w:val="left" w:pos="8820"/>
              </w:tabs>
              <w:autoSpaceDE w:val="0"/>
              <w:autoSpaceDN w:val="0"/>
              <w:adjustRightInd w:val="0"/>
              <w:jc w:val="center"/>
              <w:rPr>
                <w:rFonts w:eastAsia="Calibri"/>
                <w:bCs/>
                <w:noProof/>
                <w:sz w:val="16"/>
                <w:szCs w:val="16"/>
                <w:lang w:bidi="ar-SA"/>
              </w:rPr>
            </w:pPr>
            <w:r w:rsidRPr="00D14BE1">
              <w:rPr>
                <w:rFonts w:eastAsia="Calibri"/>
                <w:bCs/>
                <w:noProof/>
                <w:sz w:val="16"/>
                <w:szCs w:val="16"/>
                <w:lang w:bidi="ar-SA"/>
              </w:rPr>
              <w:t xml:space="preserve">PRESS    = </w:t>
            </w:r>
            <w:r w:rsidRPr="00D14BE1">
              <w:rPr>
                <w:rFonts w:eastAsia="Calibri"/>
                <w:noProof/>
                <w:sz w:val="16"/>
                <w:szCs w:val="16"/>
                <w:lang w:bidi="ar-SA"/>
              </w:rPr>
              <w:t>0.077</w:t>
            </w:r>
          </w:p>
        </w:tc>
        <w:tc>
          <w:tcPr>
            <w:tcW w:w="3958" w:type="dxa"/>
            <w:gridSpan w:val="4"/>
          </w:tcPr>
          <w:p w:rsidR="003A45D6" w:rsidRPr="00D14BE1" w:rsidRDefault="003A45D6" w:rsidP="003A45D6">
            <w:pPr>
              <w:tabs>
                <w:tab w:val="left" w:pos="180"/>
              </w:tabs>
              <w:jc w:val="center"/>
              <w:rPr>
                <w:rFonts w:eastAsia="Calibri"/>
                <w:noProof/>
                <w:sz w:val="16"/>
                <w:szCs w:val="16"/>
                <w:lang w:bidi="ar-SA"/>
              </w:rPr>
            </w:pPr>
            <w:r w:rsidRPr="00D14BE1">
              <w:rPr>
                <w:rFonts w:eastAsia="Calibri"/>
                <w:bCs/>
                <w:noProof/>
                <w:sz w:val="16"/>
                <w:szCs w:val="16"/>
                <w:lang w:bidi="ar-SA"/>
              </w:rPr>
              <w:t xml:space="preserve">Adeq Precision   = </w:t>
            </w:r>
            <w:r w:rsidRPr="00D14BE1">
              <w:rPr>
                <w:rFonts w:eastAsia="Calibri"/>
                <w:noProof/>
                <w:sz w:val="16"/>
                <w:szCs w:val="16"/>
                <w:lang w:bidi="ar-SA"/>
              </w:rPr>
              <w:t>40.417</w:t>
            </w:r>
          </w:p>
        </w:tc>
      </w:tr>
    </w:tbl>
    <w:p w:rsidR="00023BE7" w:rsidRPr="00023BE7" w:rsidRDefault="003A45D6" w:rsidP="00023BE7">
      <w:pPr>
        <w:spacing w:line="276" w:lineRule="auto"/>
        <w:jc w:val="center"/>
        <w:rPr>
          <w:rFonts w:eastAsia="Calibri"/>
          <w:b/>
          <w:bCs/>
          <w:rtl/>
          <w:lang w:bidi="ar-IQ"/>
        </w:rPr>
      </w:pPr>
      <w:r>
        <w:rPr>
          <w:rFonts w:eastAsia="Calibri"/>
          <w:b/>
          <w:bCs/>
          <w:rtl/>
          <w:lang w:bidi="ar-IQ"/>
        </w:rPr>
        <w:br w:type="textWrapping" w:clear="all"/>
      </w:r>
    </w:p>
    <w:p w:rsidR="00023BE7" w:rsidRPr="00023BE7" w:rsidRDefault="00D14BE1" w:rsidP="00D14BE1">
      <w:pPr>
        <w:tabs>
          <w:tab w:val="left" w:pos="1103"/>
          <w:tab w:val="center" w:pos="4514"/>
        </w:tabs>
        <w:spacing w:line="276" w:lineRule="auto"/>
        <w:rPr>
          <w:rFonts w:eastAsia="Calibri"/>
          <w:b/>
          <w:bCs/>
          <w:lang w:bidi="ar-SA"/>
        </w:rPr>
      </w:pPr>
      <w:r>
        <w:rPr>
          <w:rFonts w:eastAsia="Calibri"/>
          <w:b/>
          <w:bCs/>
          <w:lang w:bidi="ar-SA"/>
        </w:rPr>
        <w:tab/>
      </w:r>
      <w:r>
        <w:rPr>
          <w:rFonts w:eastAsia="Calibri"/>
          <w:b/>
          <w:bCs/>
          <w:lang w:bidi="ar-SA"/>
        </w:rPr>
        <w:tab/>
      </w:r>
      <w:r w:rsidR="00023BE7" w:rsidRPr="00023BE7">
        <w:rPr>
          <w:rFonts w:eastAsia="Calibri"/>
          <w:b/>
          <w:bCs/>
          <w:lang w:bidi="ar-SA"/>
        </w:rPr>
        <w:t xml:space="preserve">Table (10): </w:t>
      </w:r>
      <w:r w:rsidR="00023BE7" w:rsidRPr="00D14BE1">
        <w:rPr>
          <w:rFonts w:eastAsia="Calibri"/>
          <w:bCs/>
          <w:lang w:bidi="ar-SA"/>
        </w:rPr>
        <w:t>Constrains Used for the Computational Optimization.</w:t>
      </w:r>
    </w:p>
    <w:tbl>
      <w:tblPr>
        <w:bidiVisual/>
        <w:tblW w:w="8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8"/>
        <w:gridCol w:w="990"/>
        <w:gridCol w:w="868"/>
        <w:gridCol w:w="1170"/>
        <w:gridCol w:w="776"/>
        <w:gridCol w:w="1162"/>
        <w:gridCol w:w="1080"/>
      </w:tblGrid>
      <w:tr w:rsidR="00023BE7" w:rsidRPr="00D14BE1" w:rsidTr="00D14BE1">
        <w:trPr>
          <w:jc w:val="center"/>
        </w:trPr>
        <w:tc>
          <w:tcPr>
            <w:tcW w:w="2068" w:type="dxa"/>
            <w:shd w:val="clear" w:color="auto" w:fill="EEECE1"/>
          </w:tcPr>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Name</w:t>
            </w:r>
          </w:p>
        </w:tc>
        <w:tc>
          <w:tcPr>
            <w:tcW w:w="990" w:type="dxa"/>
            <w:shd w:val="clear" w:color="auto" w:fill="EEECE1"/>
          </w:tcPr>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Goal</w:t>
            </w:r>
          </w:p>
        </w:tc>
        <w:tc>
          <w:tcPr>
            <w:tcW w:w="868" w:type="dxa"/>
            <w:shd w:val="clear" w:color="auto" w:fill="EEECE1"/>
          </w:tcPr>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Lower Limit</w:t>
            </w:r>
          </w:p>
        </w:tc>
        <w:tc>
          <w:tcPr>
            <w:tcW w:w="1170" w:type="dxa"/>
            <w:shd w:val="clear" w:color="auto" w:fill="EEECE1"/>
          </w:tcPr>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Upper Limit</w:t>
            </w:r>
          </w:p>
        </w:tc>
        <w:tc>
          <w:tcPr>
            <w:tcW w:w="776" w:type="dxa"/>
            <w:shd w:val="clear" w:color="auto" w:fill="EEECE1"/>
          </w:tcPr>
          <w:p w:rsidR="00023BE7" w:rsidRPr="00D14BE1" w:rsidRDefault="00023BE7" w:rsidP="00023BE7">
            <w:pPr>
              <w:jc w:val="center"/>
              <w:rPr>
                <w:rFonts w:eastAsia="Calibri"/>
                <w:bCs/>
                <w:noProof/>
                <w:sz w:val="18"/>
                <w:szCs w:val="18"/>
                <w:lang w:bidi="ar-SA"/>
              </w:rPr>
            </w:pPr>
            <w:r w:rsidRPr="00D14BE1">
              <w:rPr>
                <w:rFonts w:eastAsia="Calibri"/>
                <w:bCs/>
                <w:noProof/>
                <w:sz w:val="18"/>
                <w:szCs w:val="18"/>
                <w:lang w:bidi="ar-SA"/>
              </w:rPr>
              <w:t>Lower</w:t>
            </w:r>
          </w:p>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Weight</w:t>
            </w:r>
          </w:p>
        </w:tc>
        <w:tc>
          <w:tcPr>
            <w:tcW w:w="1162" w:type="dxa"/>
            <w:shd w:val="clear" w:color="auto" w:fill="EEECE1"/>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Upper</w:t>
            </w:r>
          </w:p>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Weight</w:t>
            </w:r>
          </w:p>
        </w:tc>
        <w:tc>
          <w:tcPr>
            <w:tcW w:w="1080" w:type="dxa"/>
            <w:shd w:val="clear" w:color="auto" w:fill="EEECE1"/>
          </w:tcPr>
          <w:p w:rsidR="00023BE7" w:rsidRPr="00D14BE1" w:rsidRDefault="00023BE7" w:rsidP="00023BE7">
            <w:pPr>
              <w:jc w:val="center"/>
              <w:rPr>
                <w:rFonts w:eastAsia="Calibri"/>
                <w:bCs/>
                <w:sz w:val="18"/>
                <w:szCs w:val="18"/>
                <w:lang w:bidi="ar-SA"/>
              </w:rPr>
            </w:pPr>
            <w:r w:rsidRPr="00D14BE1">
              <w:rPr>
                <w:rFonts w:eastAsia="Calibri"/>
                <w:bCs/>
                <w:noProof/>
                <w:sz w:val="18"/>
                <w:szCs w:val="18"/>
                <w:lang w:bidi="ar-SA"/>
              </w:rPr>
              <w:t>Importance</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A:Voltage</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is in range</w:t>
            </w:r>
          </w:p>
        </w:tc>
        <w:tc>
          <w:tcPr>
            <w:tcW w:w="8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19</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21</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ascii="Calibri" w:eastAsia="Calibri" w:hAnsi="Calibri" w:cs="Arial"/>
                <w:sz w:val="18"/>
                <w:szCs w:val="18"/>
                <w:lang w:bidi="ar-SA"/>
              </w:rPr>
            </w:pPr>
            <w:r w:rsidRPr="00D14BE1">
              <w:rPr>
                <w:rFonts w:eastAsia="Calibri"/>
                <w:bCs/>
                <w:noProof/>
                <w:sz w:val="18"/>
                <w:szCs w:val="18"/>
                <w:lang w:bidi="ar-SA"/>
              </w:rPr>
              <w:t>3</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B:Wire feeding speed</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is in range</w:t>
            </w:r>
          </w:p>
        </w:tc>
        <w:tc>
          <w:tcPr>
            <w:tcW w:w="8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125</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175</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3</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C:Gas flow rate</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is in range</w:t>
            </w:r>
          </w:p>
        </w:tc>
        <w:tc>
          <w:tcPr>
            <w:tcW w:w="868" w:type="dxa"/>
          </w:tcPr>
          <w:p w:rsidR="00023BE7" w:rsidRPr="00D14BE1" w:rsidRDefault="00023BE7" w:rsidP="00023BE7">
            <w:pPr>
              <w:jc w:val="center"/>
              <w:rPr>
                <w:rFonts w:eastAsia="Calibri"/>
                <w:noProof/>
                <w:sz w:val="18"/>
                <w:szCs w:val="18"/>
                <w:lang w:bidi="ar-IQ"/>
              </w:rPr>
            </w:pPr>
            <w:r w:rsidRPr="00D14BE1">
              <w:rPr>
                <w:rFonts w:eastAsia="Calibri"/>
                <w:bCs/>
                <w:noProof/>
                <w:sz w:val="18"/>
                <w:szCs w:val="18"/>
                <w:lang w:bidi="ar-SA"/>
              </w:rPr>
              <w:t>8</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12</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3</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Bead width</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maximize</w:t>
            </w:r>
          </w:p>
        </w:tc>
        <w:tc>
          <w:tcPr>
            <w:tcW w:w="8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5.05</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12.58</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ascii="Calibri" w:eastAsia="Calibri" w:hAnsi="Calibri" w:cs="Arial"/>
                <w:sz w:val="18"/>
                <w:szCs w:val="18"/>
                <w:lang w:bidi="ar-SA"/>
              </w:rPr>
            </w:pPr>
            <w:r w:rsidRPr="00D14BE1">
              <w:rPr>
                <w:rFonts w:eastAsia="Calibri"/>
                <w:bCs/>
                <w:noProof/>
                <w:sz w:val="18"/>
                <w:szCs w:val="18"/>
                <w:lang w:bidi="ar-SA"/>
              </w:rPr>
              <w:t>3</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Bead rienforcement</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maximize</w:t>
            </w:r>
          </w:p>
        </w:tc>
        <w:tc>
          <w:tcPr>
            <w:tcW w:w="8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2.82</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4.5</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ascii="Calibri" w:eastAsia="Calibri" w:hAnsi="Calibri" w:cs="Arial"/>
                <w:sz w:val="18"/>
                <w:szCs w:val="18"/>
                <w:lang w:bidi="ar-SA"/>
              </w:rPr>
            </w:pPr>
            <w:r w:rsidRPr="00D14BE1">
              <w:rPr>
                <w:rFonts w:eastAsia="Calibri"/>
                <w:bCs/>
                <w:noProof/>
                <w:sz w:val="18"/>
                <w:szCs w:val="18"/>
                <w:lang w:bidi="ar-SA"/>
              </w:rPr>
              <w:t>3</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Penetration</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maximize</w:t>
            </w:r>
          </w:p>
        </w:tc>
        <w:tc>
          <w:tcPr>
            <w:tcW w:w="8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1.4</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3.34</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ascii="Calibri" w:eastAsia="Calibri" w:hAnsi="Calibri" w:cs="Arial"/>
                <w:sz w:val="18"/>
                <w:szCs w:val="18"/>
                <w:lang w:bidi="ar-SA"/>
              </w:rPr>
            </w:pPr>
            <w:r w:rsidRPr="00D14BE1">
              <w:rPr>
                <w:rFonts w:eastAsia="Calibri"/>
                <w:bCs/>
                <w:noProof/>
                <w:sz w:val="18"/>
                <w:szCs w:val="18"/>
                <w:lang w:bidi="ar-SA"/>
              </w:rPr>
              <w:t>3</w:t>
            </w:r>
          </w:p>
        </w:tc>
      </w:tr>
      <w:tr w:rsidR="00023BE7" w:rsidRPr="00D14BE1" w:rsidTr="00D14BE1">
        <w:trPr>
          <w:jc w:val="center"/>
        </w:trPr>
        <w:tc>
          <w:tcPr>
            <w:tcW w:w="20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Heat input</w:t>
            </w:r>
          </w:p>
        </w:tc>
        <w:tc>
          <w:tcPr>
            <w:tcW w:w="99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maximize</w:t>
            </w:r>
          </w:p>
        </w:tc>
        <w:tc>
          <w:tcPr>
            <w:tcW w:w="868"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0.28</w:t>
            </w:r>
          </w:p>
        </w:tc>
        <w:tc>
          <w:tcPr>
            <w:tcW w:w="1170"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1.408</w:t>
            </w:r>
          </w:p>
        </w:tc>
        <w:tc>
          <w:tcPr>
            <w:tcW w:w="776"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162" w:type="dxa"/>
          </w:tcPr>
          <w:p w:rsidR="00023BE7" w:rsidRPr="00D14BE1" w:rsidRDefault="00023BE7" w:rsidP="00023BE7">
            <w:pPr>
              <w:jc w:val="center"/>
              <w:rPr>
                <w:rFonts w:eastAsia="Calibri"/>
                <w:noProof/>
                <w:sz w:val="18"/>
                <w:szCs w:val="18"/>
                <w:lang w:bidi="ar-SA"/>
              </w:rPr>
            </w:pPr>
            <w:r w:rsidRPr="00D14BE1">
              <w:rPr>
                <w:rFonts w:eastAsia="Calibri"/>
                <w:bCs/>
                <w:noProof/>
                <w:sz w:val="18"/>
                <w:szCs w:val="18"/>
                <w:lang w:bidi="ar-SA"/>
              </w:rPr>
              <w:t>1</w:t>
            </w:r>
          </w:p>
        </w:tc>
        <w:tc>
          <w:tcPr>
            <w:tcW w:w="1080" w:type="dxa"/>
          </w:tcPr>
          <w:p w:rsidR="00023BE7" w:rsidRPr="00D14BE1" w:rsidRDefault="00023BE7" w:rsidP="00023BE7">
            <w:pPr>
              <w:jc w:val="center"/>
              <w:rPr>
                <w:rFonts w:ascii="Calibri" w:eastAsia="Calibri" w:hAnsi="Calibri" w:cs="Arial"/>
                <w:sz w:val="18"/>
                <w:szCs w:val="18"/>
                <w:lang w:bidi="ar-SA"/>
              </w:rPr>
            </w:pPr>
            <w:r w:rsidRPr="00D14BE1">
              <w:rPr>
                <w:rFonts w:eastAsia="Calibri"/>
                <w:bCs/>
                <w:noProof/>
                <w:sz w:val="18"/>
                <w:szCs w:val="18"/>
                <w:lang w:bidi="ar-SA"/>
              </w:rPr>
              <w:t>3</w:t>
            </w:r>
          </w:p>
        </w:tc>
      </w:tr>
    </w:tbl>
    <w:p w:rsidR="00023BE7" w:rsidRPr="00023BE7"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spacing w:line="276" w:lineRule="auto"/>
        <w:jc w:val="center"/>
        <w:rPr>
          <w:rFonts w:eastAsia="Calibri"/>
          <w:noProof/>
          <w:rtl/>
          <w:lang w:bidi="ar-IQ"/>
        </w:rPr>
      </w:pPr>
    </w:p>
    <w:p w:rsidR="00023BE7" w:rsidRPr="00023BE7"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spacing w:line="276" w:lineRule="auto"/>
        <w:jc w:val="center"/>
        <w:rPr>
          <w:rFonts w:eastAsia="Calibri" w:cs="Arial"/>
          <w:b/>
          <w:lang w:bidi="ar-SA"/>
        </w:rPr>
      </w:pPr>
      <w:r w:rsidRPr="00023BE7">
        <w:rPr>
          <w:rFonts w:eastAsia="Calibri" w:cs="Arial"/>
          <w:b/>
          <w:lang w:bidi="ar-SA"/>
        </w:rPr>
        <w:t>Table (11):</w:t>
      </w:r>
      <w:r w:rsidRPr="00D14BE1">
        <w:rPr>
          <w:rFonts w:eastAsia="Calibri" w:cs="Arial"/>
          <w:lang w:bidi="ar-SA"/>
        </w:rPr>
        <w:t xml:space="preserve"> The Optimum Solutions of the Desirability.</w:t>
      </w:r>
    </w:p>
    <w:tbl>
      <w:tblPr>
        <w:bidiVisual/>
        <w:tblW w:w="8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7"/>
        <w:gridCol w:w="868"/>
        <w:gridCol w:w="1078"/>
        <w:gridCol w:w="810"/>
        <w:gridCol w:w="900"/>
        <w:gridCol w:w="990"/>
        <w:gridCol w:w="1080"/>
        <w:gridCol w:w="810"/>
        <w:gridCol w:w="1170"/>
      </w:tblGrid>
      <w:tr w:rsidR="00D14BE1" w:rsidRPr="00F1566E" w:rsidTr="00D14BE1">
        <w:trPr>
          <w:trHeight w:val="984"/>
          <w:jc w:val="center"/>
        </w:trPr>
        <w:tc>
          <w:tcPr>
            <w:tcW w:w="477"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No.</w:t>
            </w:r>
          </w:p>
        </w:tc>
        <w:tc>
          <w:tcPr>
            <w:tcW w:w="868"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Voltage</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(Volt)</w:t>
            </w:r>
          </w:p>
        </w:tc>
        <w:tc>
          <w:tcPr>
            <w:tcW w:w="1078"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Wire feeding speed</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(mm/min)</w:t>
            </w:r>
          </w:p>
        </w:tc>
        <w:tc>
          <w:tcPr>
            <w:tcW w:w="81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Gas flow rate</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(L/min)</w:t>
            </w:r>
          </w:p>
        </w:tc>
        <w:tc>
          <w:tcPr>
            <w:tcW w:w="90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Bead</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Width</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(mm)</w:t>
            </w:r>
          </w:p>
        </w:tc>
        <w:tc>
          <w:tcPr>
            <w:tcW w:w="99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Bead rienfor-cement</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(mm)</w:t>
            </w:r>
          </w:p>
        </w:tc>
        <w:tc>
          <w:tcPr>
            <w:tcW w:w="108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Penetration</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(mm)</w:t>
            </w:r>
          </w:p>
        </w:tc>
        <w:tc>
          <w:tcPr>
            <w:tcW w:w="81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cs="Arial"/>
                <w:bCs/>
                <w:sz w:val="16"/>
                <w:szCs w:val="16"/>
                <w:lang w:bidi="ar-SA"/>
              </w:rPr>
              <w:t>Heat input</w:t>
            </w:r>
          </w:p>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(KJ/mm)</w:t>
            </w:r>
          </w:p>
        </w:tc>
        <w:tc>
          <w:tcPr>
            <w:tcW w:w="1170" w:type="dxa"/>
            <w:shd w:val="clear" w:color="auto" w:fill="EEECE1"/>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Desirability</w:t>
            </w:r>
          </w:p>
        </w:tc>
      </w:tr>
      <w:tr w:rsidR="00D14BE1" w:rsidRPr="00F1566E" w:rsidTr="00D14BE1">
        <w:trPr>
          <w:trHeight w:val="389"/>
          <w:jc w:val="center"/>
        </w:trPr>
        <w:tc>
          <w:tcPr>
            <w:tcW w:w="477"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w:t>
            </w:r>
          </w:p>
        </w:tc>
        <w:tc>
          <w:tcPr>
            <w:tcW w:w="86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19</w:t>
            </w:r>
          </w:p>
        </w:tc>
        <w:tc>
          <w:tcPr>
            <w:tcW w:w="1078"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175</w:t>
            </w:r>
          </w:p>
        </w:tc>
        <w:tc>
          <w:tcPr>
            <w:tcW w:w="810"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8</w:t>
            </w:r>
          </w:p>
        </w:tc>
        <w:tc>
          <w:tcPr>
            <w:tcW w:w="900" w:type="dxa"/>
          </w:tcPr>
          <w:p w:rsidR="00023BE7" w:rsidRPr="00F1566E" w:rsidRDefault="00023BE7" w:rsidP="00023BE7">
            <w:pPr>
              <w:tabs>
                <w:tab w:val="right" w:pos="100"/>
              </w:tabs>
              <w:autoSpaceDE w:val="0"/>
              <w:autoSpaceDN w:val="0"/>
              <w:adjustRightInd w:val="0"/>
              <w:jc w:val="center"/>
              <w:rPr>
                <w:rFonts w:eastAsia="Calibri" w:cs="Arial"/>
                <w:sz w:val="16"/>
                <w:szCs w:val="16"/>
                <w:u w:val="single"/>
                <w:lang w:bidi="ar-SA"/>
              </w:rPr>
            </w:pPr>
            <w:r w:rsidRPr="00F1566E">
              <w:rPr>
                <w:rFonts w:eastAsia="Calibri" w:cs="Arial"/>
                <w:sz w:val="16"/>
                <w:szCs w:val="16"/>
                <w:u w:val="single"/>
                <w:lang w:bidi="ar-SA"/>
              </w:rPr>
              <w:t>9.4793</w:t>
            </w:r>
          </w:p>
        </w:tc>
        <w:tc>
          <w:tcPr>
            <w:tcW w:w="990" w:type="dxa"/>
          </w:tcPr>
          <w:p w:rsidR="00023BE7" w:rsidRPr="00F1566E" w:rsidRDefault="00023BE7" w:rsidP="00023BE7">
            <w:pPr>
              <w:tabs>
                <w:tab w:val="right" w:pos="100"/>
              </w:tabs>
              <w:autoSpaceDE w:val="0"/>
              <w:autoSpaceDN w:val="0"/>
              <w:adjustRightInd w:val="0"/>
              <w:jc w:val="center"/>
              <w:rPr>
                <w:rFonts w:eastAsia="Calibri" w:cs="Arial"/>
                <w:sz w:val="16"/>
                <w:szCs w:val="16"/>
                <w:u w:val="single"/>
                <w:lang w:bidi="ar-SA"/>
              </w:rPr>
            </w:pPr>
            <w:r w:rsidRPr="00F1566E">
              <w:rPr>
                <w:rFonts w:eastAsia="Calibri" w:cs="Arial"/>
                <w:sz w:val="16"/>
                <w:szCs w:val="16"/>
                <w:u w:val="single"/>
                <w:lang w:bidi="ar-SA"/>
              </w:rPr>
              <w:t>3.53625</w:t>
            </w:r>
          </w:p>
        </w:tc>
        <w:tc>
          <w:tcPr>
            <w:tcW w:w="1080" w:type="dxa"/>
          </w:tcPr>
          <w:p w:rsidR="00023BE7" w:rsidRPr="00F1566E" w:rsidRDefault="00023BE7" w:rsidP="00023BE7">
            <w:pPr>
              <w:tabs>
                <w:tab w:val="right" w:pos="100"/>
              </w:tabs>
              <w:autoSpaceDE w:val="0"/>
              <w:autoSpaceDN w:val="0"/>
              <w:adjustRightInd w:val="0"/>
              <w:jc w:val="center"/>
              <w:rPr>
                <w:rFonts w:ascii="Calibri" w:eastAsia="Calibri" w:hAnsi="Calibri" w:cs="Arial"/>
                <w:sz w:val="16"/>
                <w:szCs w:val="16"/>
                <w:u w:val="single"/>
                <w:lang w:bidi="ar-SA"/>
              </w:rPr>
            </w:pPr>
            <w:r w:rsidRPr="00F1566E">
              <w:rPr>
                <w:rFonts w:eastAsia="Calibri" w:cs="Arial"/>
                <w:bCs/>
                <w:sz w:val="16"/>
                <w:szCs w:val="16"/>
                <w:u w:val="single"/>
                <w:lang w:bidi="ar-SA"/>
              </w:rPr>
              <w:t>3.03997</w:t>
            </w:r>
          </w:p>
        </w:tc>
        <w:tc>
          <w:tcPr>
            <w:tcW w:w="810" w:type="dxa"/>
          </w:tcPr>
          <w:p w:rsidR="00023BE7" w:rsidRPr="00F1566E" w:rsidRDefault="00023BE7" w:rsidP="00023BE7">
            <w:pPr>
              <w:tabs>
                <w:tab w:val="right" w:pos="100"/>
              </w:tabs>
              <w:autoSpaceDE w:val="0"/>
              <w:autoSpaceDN w:val="0"/>
              <w:adjustRightInd w:val="0"/>
              <w:jc w:val="center"/>
              <w:rPr>
                <w:rFonts w:ascii="Calibri" w:eastAsia="Calibri" w:hAnsi="Calibri" w:cs="Arial"/>
                <w:sz w:val="16"/>
                <w:szCs w:val="16"/>
                <w:u w:val="single"/>
                <w:lang w:bidi="ar-SA"/>
              </w:rPr>
            </w:pPr>
            <w:r w:rsidRPr="00F1566E">
              <w:rPr>
                <w:rFonts w:eastAsia="Calibri" w:cs="Arial"/>
                <w:sz w:val="16"/>
                <w:szCs w:val="16"/>
                <w:u w:val="single"/>
                <w:lang w:bidi="ar-SA"/>
              </w:rPr>
              <w:t>1.27885</w:t>
            </w:r>
          </w:p>
        </w:tc>
        <w:tc>
          <w:tcPr>
            <w:tcW w:w="1170" w:type="dxa"/>
          </w:tcPr>
          <w:p w:rsidR="00023BE7" w:rsidRPr="00F1566E" w:rsidRDefault="00023BE7" w:rsidP="00023BE7">
            <w:pPr>
              <w:tabs>
                <w:tab w:val="right" w:pos="200"/>
                <w:tab w:val="right" w:pos="5580"/>
              </w:tabs>
              <w:autoSpaceDE w:val="0"/>
              <w:autoSpaceDN w:val="0"/>
              <w:adjustRightInd w:val="0"/>
              <w:jc w:val="right"/>
              <w:rPr>
                <w:rFonts w:ascii="Calibri" w:eastAsia="Calibri" w:hAnsi="Calibri" w:cs="Arial"/>
                <w:sz w:val="16"/>
                <w:szCs w:val="16"/>
                <w:u w:val="single"/>
                <w:lang w:bidi="ar-SA"/>
              </w:rPr>
            </w:pPr>
            <w:r w:rsidRPr="00F1566E">
              <w:rPr>
                <w:rFonts w:eastAsia="Calibri" w:cs="Arial"/>
                <w:sz w:val="16"/>
                <w:szCs w:val="16"/>
                <w:u w:val="single"/>
                <w:lang w:bidi="ar-SA"/>
              </w:rPr>
              <w:t>0.686 selected</w:t>
            </w:r>
          </w:p>
        </w:tc>
      </w:tr>
      <w:tr w:rsidR="00D14BE1" w:rsidRPr="00F1566E" w:rsidTr="00D14BE1">
        <w:trPr>
          <w:trHeight w:val="389"/>
          <w:jc w:val="center"/>
        </w:trPr>
        <w:tc>
          <w:tcPr>
            <w:tcW w:w="477"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2</w:t>
            </w:r>
          </w:p>
        </w:tc>
        <w:tc>
          <w:tcPr>
            <w:tcW w:w="86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19</w:t>
            </w:r>
          </w:p>
        </w:tc>
        <w:tc>
          <w:tcPr>
            <w:tcW w:w="1078"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175</w:t>
            </w:r>
          </w:p>
        </w:tc>
        <w:tc>
          <w:tcPr>
            <w:tcW w:w="810"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8</w:t>
            </w:r>
          </w:p>
        </w:tc>
        <w:tc>
          <w:tcPr>
            <w:tcW w:w="90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9.47931</w:t>
            </w:r>
          </w:p>
        </w:tc>
        <w:tc>
          <w:tcPr>
            <w:tcW w:w="990" w:type="dxa"/>
          </w:tcPr>
          <w:p w:rsidR="00023BE7" w:rsidRPr="00F1566E" w:rsidRDefault="00023BE7" w:rsidP="00023BE7">
            <w:pPr>
              <w:tabs>
                <w:tab w:val="right" w:pos="100"/>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3.53624</w:t>
            </w:r>
          </w:p>
        </w:tc>
        <w:tc>
          <w:tcPr>
            <w:tcW w:w="1080" w:type="dxa"/>
          </w:tcPr>
          <w:p w:rsidR="00023BE7" w:rsidRPr="00F1566E" w:rsidRDefault="00023BE7" w:rsidP="00023BE7">
            <w:pPr>
              <w:tabs>
                <w:tab w:val="right" w:pos="100"/>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3.02974</w:t>
            </w:r>
          </w:p>
        </w:tc>
        <w:tc>
          <w:tcPr>
            <w:tcW w:w="810" w:type="dxa"/>
          </w:tcPr>
          <w:p w:rsidR="00023BE7" w:rsidRPr="00F1566E" w:rsidRDefault="00023BE7" w:rsidP="00023BE7">
            <w:pPr>
              <w:tabs>
                <w:tab w:val="right" w:pos="100"/>
              </w:tabs>
              <w:autoSpaceDE w:val="0"/>
              <w:autoSpaceDN w:val="0"/>
              <w:jc w:val="center"/>
              <w:rPr>
                <w:rFonts w:eastAsia="Calibri" w:cs="Arial"/>
                <w:bCs/>
                <w:sz w:val="16"/>
                <w:szCs w:val="16"/>
                <w:u w:val="single"/>
                <w:lang w:bidi="ar-SA"/>
              </w:rPr>
            </w:pPr>
            <w:r w:rsidRPr="00F1566E">
              <w:rPr>
                <w:rFonts w:eastAsia="Calibri" w:cs="Arial"/>
                <w:bCs/>
                <w:sz w:val="16"/>
                <w:szCs w:val="16"/>
                <w:lang w:bidi="ar-SA"/>
              </w:rPr>
              <w:t>1.28271</w:t>
            </w:r>
          </w:p>
        </w:tc>
        <w:tc>
          <w:tcPr>
            <w:tcW w:w="117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0.686</w:t>
            </w:r>
          </w:p>
        </w:tc>
      </w:tr>
      <w:tr w:rsidR="00D14BE1" w:rsidRPr="00F1566E" w:rsidTr="00D14BE1">
        <w:trPr>
          <w:trHeight w:val="389"/>
          <w:jc w:val="center"/>
        </w:trPr>
        <w:tc>
          <w:tcPr>
            <w:tcW w:w="477"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3</w:t>
            </w:r>
          </w:p>
        </w:tc>
        <w:tc>
          <w:tcPr>
            <w:tcW w:w="86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19</w:t>
            </w:r>
          </w:p>
        </w:tc>
        <w:tc>
          <w:tcPr>
            <w:tcW w:w="1078"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175</w:t>
            </w:r>
          </w:p>
        </w:tc>
        <w:tc>
          <w:tcPr>
            <w:tcW w:w="810"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8</w:t>
            </w:r>
          </w:p>
        </w:tc>
        <w:tc>
          <w:tcPr>
            <w:tcW w:w="90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9.47929</w:t>
            </w:r>
          </w:p>
        </w:tc>
        <w:tc>
          <w:tcPr>
            <w:tcW w:w="99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3.53625</w:t>
            </w:r>
          </w:p>
        </w:tc>
        <w:tc>
          <w:tcPr>
            <w:tcW w:w="1080" w:type="dxa"/>
          </w:tcPr>
          <w:p w:rsidR="00023BE7" w:rsidRPr="00F1566E" w:rsidRDefault="00023BE7" w:rsidP="00023BE7">
            <w:pPr>
              <w:tabs>
                <w:tab w:val="right" w:pos="100"/>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3.02143</w:t>
            </w:r>
          </w:p>
        </w:tc>
        <w:tc>
          <w:tcPr>
            <w:tcW w:w="81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1.28579</w:t>
            </w:r>
          </w:p>
        </w:tc>
        <w:tc>
          <w:tcPr>
            <w:tcW w:w="117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0.686</w:t>
            </w:r>
          </w:p>
        </w:tc>
      </w:tr>
      <w:tr w:rsidR="00D14BE1" w:rsidRPr="00F1566E" w:rsidTr="00D14BE1">
        <w:trPr>
          <w:trHeight w:val="389"/>
          <w:jc w:val="center"/>
        </w:trPr>
        <w:tc>
          <w:tcPr>
            <w:tcW w:w="477"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4</w:t>
            </w:r>
          </w:p>
        </w:tc>
        <w:tc>
          <w:tcPr>
            <w:tcW w:w="86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19</w:t>
            </w:r>
          </w:p>
        </w:tc>
        <w:tc>
          <w:tcPr>
            <w:tcW w:w="1078"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175</w:t>
            </w:r>
          </w:p>
        </w:tc>
        <w:tc>
          <w:tcPr>
            <w:tcW w:w="810"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8</w:t>
            </w:r>
          </w:p>
        </w:tc>
        <w:tc>
          <w:tcPr>
            <w:tcW w:w="90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9.52929</w:t>
            </w:r>
          </w:p>
        </w:tc>
        <w:tc>
          <w:tcPr>
            <w:tcW w:w="99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3.52646</w:t>
            </w:r>
          </w:p>
        </w:tc>
        <w:tc>
          <w:tcPr>
            <w:tcW w:w="1080" w:type="dxa"/>
          </w:tcPr>
          <w:p w:rsidR="00023BE7" w:rsidRPr="00F1566E" w:rsidRDefault="00023BE7" w:rsidP="00023BE7">
            <w:pPr>
              <w:tabs>
                <w:tab w:val="right" w:pos="100"/>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3.03992</w:t>
            </w:r>
          </w:p>
        </w:tc>
        <w:tc>
          <w:tcPr>
            <w:tcW w:w="81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1.27745</w:t>
            </w:r>
          </w:p>
        </w:tc>
        <w:tc>
          <w:tcPr>
            <w:tcW w:w="117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0.686</w:t>
            </w:r>
          </w:p>
        </w:tc>
      </w:tr>
      <w:tr w:rsidR="00D14BE1" w:rsidRPr="00F1566E" w:rsidTr="00D14BE1">
        <w:trPr>
          <w:trHeight w:val="389"/>
          <w:jc w:val="center"/>
        </w:trPr>
        <w:tc>
          <w:tcPr>
            <w:tcW w:w="477"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5</w:t>
            </w:r>
          </w:p>
        </w:tc>
        <w:tc>
          <w:tcPr>
            <w:tcW w:w="868" w:type="dxa"/>
          </w:tcPr>
          <w:p w:rsidR="00023BE7" w:rsidRPr="00F1566E" w:rsidRDefault="00023BE7" w:rsidP="00023BE7">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19</w:t>
            </w:r>
          </w:p>
        </w:tc>
        <w:tc>
          <w:tcPr>
            <w:tcW w:w="1078"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175</w:t>
            </w:r>
          </w:p>
        </w:tc>
        <w:tc>
          <w:tcPr>
            <w:tcW w:w="810" w:type="dxa"/>
          </w:tcPr>
          <w:p w:rsidR="00023BE7" w:rsidRPr="00F1566E" w:rsidRDefault="00023BE7" w:rsidP="00023BE7">
            <w:pPr>
              <w:tabs>
                <w:tab w:val="right" w:pos="100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bCs/>
                <w:sz w:val="16"/>
                <w:szCs w:val="16"/>
                <w:lang w:bidi="ar-SA"/>
              </w:rPr>
            </w:pPr>
            <w:r w:rsidRPr="00F1566E">
              <w:rPr>
                <w:rFonts w:eastAsia="Calibri"/>
                <w:bCs/>
                <w:sz w:val="16"/>
                <w:szCs w:val="16"/>
                <w:lang w:bidi="ar-SA"/>
              </w:rPr>
              <w:t>8</w:t>
            </w:r>
          </w:p>
        </w:tc>
        <w:tc>
          <w:tcPr>
            <w:tcW w:w="90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9.48221</w:t>
            </w:r>
          </w:p>
        </w:tc>
        <w:tc>
          <w:tcPr>
            <w:tcW w:w="99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IQ"/>
              </w:rPr>
            </w:pPr>
            <w:r w:rsidRPr="00F1566E">
              <w:rPr>
                <w:rFonts w:eastAsia="Calibri" w:cs="Arial"/>
                <w:bCs/>
                <w:sz w:val="16"/>
                <w:szCs w:val="16"/>
                <w:lang w:bidi="ar-SA"/>
              </w:rPr>
              <w:t>3.53439</w:t>
            </w:r>
          </w:p>
        </w:tc>
        <w:tc>
          <w:tcPr>
            <w:tcW w:w="1080" w:type="dxa"/>
          </w:tcPr>
          <w:p w:rsidR="00023BE7" w:rsidRPr="00F1566E" w:rsidRDefault="00023BE7" w:rsidP="00023BE7">
            <w:pPr>
              <w:tabs>
                <w:tab w:val="right" w:pos="100"/>
              </w:tabs>
              <w:autoSpaceDE w:val="0"/>
              <w:autoSpaceDN w:val="0"/>
              <w:adjustRightInd w:val="0"/>
              <w:jc w:val="center"/>
              <w:rPr>
                <w:rFonts w:eastAsia="Calibri" w:cs="Arial"/>
                <w:bCs/>
                <w:sz w:val="16"/>
                <w:szCs w:val="16"/>
                <w:lang w:bidi="ar-SA"/>
              </w:rPr>
            </w:pPr>
            <w:r w:rsidRPr="00F1566E">
              <w:rPr>
                <w:rFonts w:eastAsia="Calibri" w:cs="Arial"/>
                <w:bCs/>
                <w:sz w:val="16"/>
                <w:szCs w:val="16"/>
                <w:lang w:bidi="ar-SA"/>
              </w:rPr>
              <w:t>3.03999</w:t>
            </w:r>
          </w:p>
        </w:tc>
        <w:tc>
          <w:tcPr>
            <w:tcW w:w="81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SA"/>
              </w:rPr>
            </w:pPr>
            <w:r w:rsidRPr="00F1566E">
              <w:rPr>
                <w:rFonts w:eastAsia="Calibri" w:cs="Arial"/>
                <w:bCs/>
                <w:sz w:val="16"/>
                <w:szCs w:val="16"/>
                <w:lang w:bidi="ar-SA"/>
              </w:rPr>
              <w:t>1.27662</w:t>
            </w:r>
          </w:p>
        </w:tc>
        <w:tc>
          <w:tcPr>
            <w:tcW w:w="1170" w:type="dxa"/>
          </w:tcPr>
          <w:p w:rsidR="00023BE7" w:rsidRPr="00F1566E" w:rsidRDefault="00023BE7" w:rsidP="00023BE7">
            <w:pPr>
              <w:tabs>
                <w:tab w:val="right" w:pos="100"/>
              </w:tabs>
              <w:autoSpaceDE w:val="0"/>
              <w:autoSpaceDN w:val="0"/>
              <w:adjustRightInd w:val="0"/>
              <w:jc w:val="center"/>
              <w:rPr>
                <w:rFonts w:eastAsia="Calibri" w:cs="Arial"/>
                <w:bCs/>
                <w:sz w:val="16"/>
                <w:szCs w:val="16"/>
                <w:u w:val="single"/>
                <w:lang w:bidi="ar-IQ"/>
              </w:rPr>
            </w:pPr>
            <w:r w:rsidRPr="00F1566E">
              <w:rPr>
                <w:rFonts w:eastAsia="Calibri" w:cs="Arial"/>
                <w:bCs/>
                <w:sz w:val="16"/>
                <w:szCs w:val="16"/>
                <w:lang w:bidi="ar-SA"/>
              </w:rPr>
              <w:t>0.686</w:t>
            </w:r>
          </w:p>
        </w:tc>
      </w:tr>
    </w:tbl>
    <w:p w:rsidR="00023BE7" w:rsidRPr="00023BE7" w:rsidRDefault="00023BE7" w:rsidP="00023BE7">
      <w:pPr>
        <w:autoSpaceDE w:val="0"/>
        <w:autoSpaceDN w:val="0"/>
        <w:bidi w:val="0"/>
        <w:adjustRightInd w:val="0"/>
        <w:jc w:val="center"/>
        <w:rPr>
          <w:rFonts w:ascii="Calibri" w:eastAsia="Calibri" w:hAnsi="Calibri"/>
          <w:color w:val="000000"/>
          <w:lang w:bidi="ar-SA"/>
        </w:rPr>
      </w:pPr>
    </w:p>
    <w:p w:rsidR="00023BE7" w:rsidRPr="00023BE7" w:rsidRDefault="00023BE7" w:rsidP="00023BE7">
      <w:pPr>
        <w:autoSpaceDE w:val="0"/>
        <w:autoSpaceDN w:val="0"/>
        <w:bidi w:val="0"/>
        <w:adjustRightInd w:val="0"/>
        <w:jc w:val="center"/>
        <w:rPr>
          <w:rFonts w:ascii="Calibri" w:eastAsia="Calibri" w:hAnsi="Calibri"/>
          <w:color w:val="000000"/>
          <w:lang w:bidi="ar-SA"/>
        </w:rPr>
      </w:pPr>
    </w:p>
    <w:p w:rsidR="00023BE7" w:rsidRDefault="00023BE7" w:rsidP="00023BE7">
      <w:pPr>
        <w:pStyle w:val="Default"/>
        <w:tabs>
          <w:tab w:val="left" w:pos="1300"/>
        </w:tabs>
        <w:spacing w:after="200"/>
        <w:rPr>
          <w:rFonts w:asciiTheme="majorBidi" w:hAnsiTheme="majorBidi" w:cstheme="majorBidi"/>
          <w:sz w:val="28"/>
          <w:szCs w:val="28"/>
          <w:lang w:bidi="ar-IQ"/>
        </w:rPr>
      </w:pPr>
    </w:p>
    <w:p w:rsidR="00EA0AEB" w:rsidRDefault="00EA0AEB" w:rsidP="00023BE7">
      <w:pPr>
        <w:pStyle w:val="Default"/>
        <w:tabs>
          <w:tab w:val="left" w:pos="1300"/>
        </w:tabs>
        <w:spacing w:after="200"/>
        <w:rPr>
          <w:rFonts w:asciiTheme="majorBidi" w:hAnsiTheme="majorBidi" w:cstheme="majorBidi"/>
          <w:sz w:val="28"/>
          <w:szCs w:val="28"/>
          <w:lang w:bidi="ar-IQ"/>
        </w:rPr>
      </w:pPr>
    </w:p>
    <w:p w:rsidR="00EA0AEB" w:rsidRDefault="00EA0AEB" w:rsidP="00023BE7">
      <w:pPr>
        <w:pStyle w:val="Default"/>
        <w:tabs>
          <w:tab w:val="left" w:pos="1300"/>
        </w:tabs>
        <w:spacing w:after="200"/>
        <w:rPr>
          <w:rFonts w:asciiTheme="majorBidi" w:hAnsiTheme="majorBidi" w:cstheme="majorBidi"/>
          <w:sz w:val="28"/>
          <w:szCs w:val="28"/>
          <w:lang w:bidi="ar-IQ"/>
        </w:rPr>
      </w:pPr>
    </w:p>
    <w:p w:rsidR="008A329D" w:rsidRDefault="008A329D" w:rsidP="00023BE7">
      <w:pPr>
        <w:pStyle w:val="Default"/>
        <w:tabs>
          <w:tab w:val="left" w:pos="1300"/>
        </w:tabs>
        <w:spacing w:after="200"/>
        <w:rPr>
          <w:rFonts w:asciiTheme="majorBidi" w:hAnsiTheme="majorBidi" w:cstheme="majorBidi"/>
          <w:sz w:val="28"/>
          <w:szCs w:val="28"/>
          <w:lang w:bidi="ar-IQ"/>
        </w:rPr>
      </w:pPr>
    </w:p>
    <w:p w:rsidR="008A329D" w:rsidRDefault="008A329D" w:rsidP="00023BE7">
      <w:pPr>
        <w:pStyle w:val="Default"/>
        <w:tabs>
          <w:tab w:val="left" w:pos="1300"/>
        </w:tabs>
        <w:spacing w:after="200"/>
        <w:rPr>
          <w:rFonts w:asciiTheme="majorBidi" w:hAnsiTheme="majorBidi" w:cstheme="majorBidi"/>
          <w:sz w:val="28"/>
          <w:szCs w:val="28"/>
          <w:lang w:bidi="ar-IQ"/>
        </w:rPr>
      </w:pPr>
    </w:p>
    <w:p w:rsidR="008A329D" w:rsidRDefault="008A329D" w:rsidP="00023BE7">
      <w:pPr>
        <w:pStyle w:val="Default"/>
        <w:tabs>
          <w:tab w:val="left" w:pos="1300"/>
        </w:tabs>
        <w:spacing w:after="200"/>
        <w:rPr>
          <w:rFonts w:asciiTheme="majorBidi" w:hAnsiTheme="majorBidi" w:cstheme="majorBidi"/>
          <w:sz w:val="28"/>
          <w:szCs w:val="28"/>
          <w:lang w:bidi="ar-IQ"/>
        </w:rPr>
      </w:pPr>
    </w:p>
    <w:p w:rsidR="008A329D" w:rsidRDefault="008A329D" w:rsidP="00023BE7">
      <w:pPr>
        <w:pStyle w:val="Default"/>
        <w:tabs>
          <w:tab w:val="left" w:pos="1300"/>
        </w:tabs>
        <w:spacing w:after="200"/>
        <w:rPr>
          <w:rFonts w:asciiTheme="majorBidi" w:hAnsiTheme="majorBidi" w:cstheme="majorBidi"/>
          <w:sz w:val="28"/>
          <w:szCs w:val="28"/>
          <w:lang w:bidi="ar-IQ"/>
        </w:rPr>
      </w:pPr>
    </w:p>
    <w:p w:rsidR="008A329D" w:rsidRDefault="008A329D" w:rsidP="00023BE7">
      <w:pPr>
        <w:pStyle w:val="Default"/>
        <w:tabs>
          <w:tab w:val="left" w:pos="1300"/>
        </w:tabs>
        <w:spacing w:after="200"/>
        <w:rPr>
          <w:rFonts w:asciiTheme="majorBidi" w:hAnsiTheme="majorBidi" w:cstheme="majorBidi"/>
          <w:sz w:val="28"/>
          <w:szCs w:val="28"/>
          <w:lang w:bidi="ar-IQ"/>
        </w:rPr>
      </w:pPr>
    </w:p>
    <w:p w:rsidR="00EA0AEB" w:rsidRDefault="00BF482C" w:rsidP="00BF482C">
      <w:pPr>
        <w:pStyle w:val="Default"/>
        <w:tabs>
          <w:tab w:val="left" w:pos="1300"/>
        </w:tabs>
        <w:spacing w:after="20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6C0A5593" wp14:editId="6381CB02">
            <wp:extent cx="2343150"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pic:spPr>
                </pic:pic>
              </a:graphicData>
            </a:graphic>
          </wp:inline>
        </w:drawing>
      </w:r>
      <w:r w:rsidR="00EA0AEB">
        <w:rPr>
          <w:rFonts w:asciiTheme="majorBidi" w:hAnsiTheme="majorBidi" w:cstheme="majorBidi"/>
          <w:noProof/>
          <w:sz w:val="28"/>
          <w:szCs w:val="28"/>
        </w:rPr>
        <w:drawing>
          <wp:inline distT="0" distB="0" distL="0" distR="0" wp14:anchorId="50AD437D" wp14:editId="2202E475">
            <wp:extent cx="2324100" cy="2809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809240"/>
                    </a:xfrm>
                    <a:prstGeom prst="rect">
                      <a:avLst/>
                    </a:prstGeom>
                    <a:noFill/>
                  </pic:spPr>
                </pic:pic>
              </a:graphicData>
            </a:graphic>
          </wp:inline>
        </w:drawing>
      </w:r>
    </w:p>
    <w:p w:rsidR="00B63EA3" w:rsidRPr="00B63EA3" w:rsidRDefault="00B63EA3" w:rsidP="00B63EA3">
      <w:pPr>
        <w:jc w:val="center"/>
        <w:rPr>
          <w:rFonts w:eastAsia="Calibri"/>
          <w:b/>
          <w:bCs/>
          <w:rtl/>
          <w:lang w:bidi="ar-IQ"/>
        </w:rPr>
      </w:pPr>
    </w:p>
    <w:p w:rsidR="00B63EA3" w:rsidRPr="008A329D" w:rsidRDefault="008A329D" w:rsidP="008A329D">
      <w:pPr>
        <w:bidi w:val="0"/>
        <w:jc w:val="center"/>
        <w:rPr>
          <w:rtl/>
          <w:lang w:bidi="ar-IQ"/>
        </w:rPr>
      </w:pPr>
      <w:r w:rsidRPr="008A329D">
        <w:rPr>
          <w:b/>
          <w:bCs/>
        </w:rPr>
        <w:t xml:space="preserve">Fig. (1): </w:t>
      </w:r>
      <w:r w:rsidRPr="008A329D">
        <w:t>CO</w:t>
      </w:r>
      <w:r w:rsidRPr="008A329D">
        <w:rPr>
          <w:vertAlign w:val="subscript"/>
        </w:rPr>
        <w:t>2</w:t>
      </w:r>
      <w:r w:rsidR="00B63EA3" w:rsidRPr="008A329D">
        <w:t>-MAG Welding Machine and Specimens Before and After Welding.</w:t>
      </w:r>
    </w:p>
    <w:p w:rsidR="00B63EA3" w:rsidRPr="008A329D" w:rsidRDefault="00B63EA3" w:rsidP="00B63EA3">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rPr>
          <w:rFonts w:eastAsia="Calibri"/>
          <w:noProof/>
          <w:rtl/>
          <w:lang w:bidi="ar-IQ"/>
        </w:rPr>
      </w:pPr>
    </w:p>
    <w:p w:rsidR="00B63EA3" w:rsidRPr="00B63EA3" w:rsidRDefault="00B63EA3" w:rsidP="00B63EA3">
      <w:pPr>
        <w:tabs>
          <w:tab w:val="left" w:pos="180"/>
          <w:tab w:val="left" w:pos="1161"/>
          <w:tab w:val="left" w:pos="2143"/>
          <w:tab w:val="left" w:pos="3125"/>
          <w:tab w:val="left" w:pos="4107"/>
          <w:tab w:val="left" w:pos="5089"/>
          <w:tab w:val="left" w:pos="6070"/>
          <w:tab w:val="left" w:pos="7052"/>
          <w:tab w:val="left" w:pos="8034"/>
          <w:tab w:val="left" w:pos="9016"/>
          <w:tab w:val="left" w:pos="9998"/>
        </w:tabs>
        <w:autoSpaceDE w:val="0"/>
        <w:autoSpaceDN w:val="0"/>
        <w:adjustRightInd w:val="0"/>
        <w:jc w:val="center"/>
        <w:rPr>
          <w:rFonts w:eastAsia="Calibri"/>
          <w:noProof/>
          <w:rtl/>
          <w:lang w:bidi="ar-IQ"/>
        </w:rPr>
      </w:pPr>
      <w:r w:rsidRPr="00B63EA3">
        <w:rPr>
          <w:rFonts w:eastAsia="Calibri"/>
          <w:noProof/>
          <w:lang w:bidi="ar-SA"/>
        </w:rPr>
        <w:drawing>
          <wp:inline distT="0" distB="0" distL="0" distR="0">
            <wp:extent cx="2905125"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914400"/>
                    </a:xfrm>
                    <a:prstGeom prst="rect">
                      <a:avLst/>
                    </a:prstGeom>
                    <a:noFill/>
                    <a:ln>
                      <a:noFill/>
                    </a:ln>
                  </pic:spPr>
                </pic:pic>
              </a:graphicData>
            </a:graphic>
          </wp:inline>
        </w:drawing>
      </w:r>
    </w:p>
    <w:p w:rsidR="00EA0AEB" w:rsidRDefault="00EA0AEB" w:rsidP="00023BE7">
      <w:pPr>
        <w:pStyle w:val="Default"/>
        <w:tabs>
          <w:tab w:val="left" w:pos="1300"/>
        </w:tabs>
        <w:spacing w:after="200"/>
        <w:rPr>
          <w:rFonts w:asciiTheme="majorBidi" w:hAnsiTheme="majorBidi" w:cstheme="majorBidi"/>
          <w:sz w:val="28"/>
          <w:szCs w:val="28"/>
          <w:lang w:bidi="ar-IQ"/>
        </w:rPr>
      </w:pPr>
    </w:p>
    <w:p w:rsidR="00B63EA3" w:rsidRPr="008A329D" w:rsidRDefault="00B63EA3" w:rsidP="00B63EA3">
      <w:pPr>
        <w:pStyle w:val="Default"/>
        <w:jc w:val="center"/>
        <w:rPr>
          <w:color w:val="auto"/>
        </w:rPr>
      </w:pPr>
      <w:r w:rsidRPr="00300727">
        <w:rPr>
          <w:b/>
          <w:bCs/>
          <w:color w:val="auto"/>
        </w:rPr>
        <w:t>Fig</w:t>
      </w:r>
      <w:r w:rsidR="008A329D" w:rsidRPr="00300727">
        <w:rPr>
          <w:b/>
          <w:bCs/>
          <w:color w:val="auto"/>
        </w:rPr>
        <w:t>.</w:t>
      </w:r>
      <w:r w:rsidR="008A329D">
        <w:rPr>
          <w:b/>
          <w:bCs/>
          <w:color w:val="auto"/>
        </w:rPr>
        <w:t xml:space="preserve"> (</w:t>
      </w:r>
      <w:r w:rsidRPr="00300727">
        <w:rPr>
          <w:b/>
          <w:bCs/>
          <w:color w:val="auto"/>
        </w:rPr>
        <w:t>2</w:t>
      </w:r>
      <w:r>
        <w:rPr>
          <w:b/>
          <w:bCs/>
          <w:color w:val="auto"/>
        </w:rPr>
        <w:t>)</w:t>
      </w:r>
      <w:r w:rsidRPr="00300727">
        <w:rPr>
          <w:b/>
          <w:bCs/>
          <w:color w:val="auto"/>
        </w:rPr>
        <w:t xml:space="preserve">: </w:t>
      </w:r>
      <w:r w:rsidRPr="008A329D">
        <w:rPr>
          <w:color w:val="auto"/>
        </w:rPr>
        <w:t xml:space="preserve">A schematic Illustration Profile of the Joint Geometry </w:t>
      </w:r>
      <w:r w:rsidRPr="008A329D">
        <w:rPr>
          <w:color w:val="auto"/>
          <w:vertAlign w:val="superscript"/>
        </w:rPr>
        <w:t>(13)</w:t>
      </w:r>
      <w:r w:rsidRPr="008A329D">
        <w:rPr>
          <w:color w:val="auto"/>
        </w:rPr>
        <w:t>.</w:t>
      </w:r>
    </w:p>
    <w:p w:rsidR="0031661B" w:rsidRPr="00B63EA3" w:rsidRDefault="0031661B" w:rsidP="0031661B">
      <w:pPr>
        <w:spacing w:line="360" w:lineRule="auto"/>
        <w:jc w:val="center"/>
        <w:rPr>
          <w:rFonts w:asciiTheme="majorBidi" w:hAnsiTheme="majorBidi" w:cstheme="majorBidi"/>
          <w:noProof/>
          <w:sz w:val="28"/>
          <w:szCs w:val="28"/>
          <w:lang w:bidi="ar-SA"/>
        </w:rPr>
      </w:pPr>
    </w:p>
    <w:p w:rsidR="00B63EA3" w:rsidRDefault="00B63EA3" w:rsidP="00D02C10">
      <w:pPr>
        <w:spacing w:line="360" w:lineRule="auto"/>
        <w:jc w:val="center"/>
        <w:rPr>
          <w:rFonts w:asciiTheme="majorBidi" w:hAnsiTheme="majorBidi" w:cstheme="majorBidi"/>
          <w:noProof/>
          <w:sz w:val="28"/>
          <w:szCs w:val="28"/>
          <w:lang w:bidi="ar-SA"/>
        </w:rPr>
      </w:pPr>
      <w:r w:rsidRPr="00B63EA3">
        <w:rPr>
          <w:rFonts w:ascii="Calibri" w:eastAsia="Calibri" w:hAnsi="Calibri" w:cs="Arial"/>
          <w:b/>
          <w:bCs/>
          <w:noProof/>
          <w:sz w:val="22"/>
          <w:szCs w:val="22"/>
          <w:lang w:bidi="ar-SA"/>
        </w:rPr>
        <w:drawing>
          <wp:inline distT="0" distB="0" distL="0" distR="0">
            <wp:extent cx="5200650" cy="2505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505075"/>
                    </a:xfrm>
                    <a:prstGeom prst="rect">
                      <a:avLst/>
                    </a:prstGeom>
                    <a:noFill/>
                    <a:ln>
                      <a:noFill/>
                    </a:ln>
                  </pic:spPr>
                </pic:pic>
              </a:graphicData>
            </a:graphic>
          </wp:inline>
        </w:drawing>
      </w:r>
    </w:p>
    <w:p w:rsidR="00B63EA3" w:rsidRDefault="00B63EA3" w:rsidP="00B25169">
      <w:pPr>
        <w:spacing w:line="360" w:lineRule="auto"/>
        <w:rPr>
          <w:rFonts w:asciiTheme="majorBidi" w:hAnsiTheme="majorBidi" w:cstheme="majorBidi"/>
          <w:noProof/>
          <w:sz w:val="28"/>
          <w:szCs w:val="28"/>
          <w:lang w:bidi="ar-SA"/>
        </w:rPr>
      </w:pPr>
    </w:p>
    <w:p w:rsidR="00B63EA3" w:rsidRDefault="00B63EA3" w:rsidP="0031661B">
      <w:pPr>
        <w:spacing w:line="360" w:lineRule="auto"/>
        <w:jc w:val="center"/>
      </w:pPr>
      <w:r w:rsidRPr="00300727">
        <w:rPr>
          <w:b/>
          <w:bCs/>
        </w:rPr>
        <w:t xml:space="preserve">Fig. </w:t>
      </w:r>
      <w:r>
        <w:rPr>
          <w:b/>
          <w:bCs/>
        </w:rPr>
        <w:t>(</w:t>
      </w:r>
      <w:r w:rsidRPr="00300727">
        <w:rPr>
          <w:b/>
          <w:bCs/>
        </w:rPr>
        <w:t>3</w:t>
      </w:r>
      <w:r>
        <w:rPr>
          <w:b/>
          <w:bCs/>
        </w:rPr>
        <w:t>)</w:t>
      </w:r>
      <w:r w:rsidRPr="00300727">
        <w:rPr>
          <w:b/>
          <w:bCs/>
        </w:rPr>
        <w:t xml:space="preserve">: </w:t>
      </w:r>
      <w:r w:rsidRPr="008A329D">
        <w:t>Normal Probability Plot of Residuals for Bead Width Data.</w:t>
      </w:r>
    </w:p>
    <w:p w:rsidR="00BF482C" w:rsidRDefault="00BF482C" w:rsidP="0031661B">
      <w:pPr>
        <w:spacing w:line="360" w:lineRule="auto"/>
        <w:jc w:val="center"/>
      </w:pPr>
    </w:p>
    <w:p w:rsidR="00BF482C" w:rsidRDefault="00BF482C" w:rsidP="0031661B">
      <w:pPr>
        <w:spacing w:line="360" w:lineRule="auto"/>
        <w:jc w:val="center"/>
      </w:pPr>
    </w:p>
    <w:p w:rsidR="00BF482C" w:rsidRDefault="00BF482C" w:rsidP="0031661B">
      <w:pPr>
        <w:spacing w:line="360" w:lineRule="auto"/>
        <w:jc w:val="center"/>
        <w:rPr>
          <w:rFonts w:asciiTheme="majorBidi" w:hAnsiTheme="majorBidi" w:cstheme="majorBidi"/>
          <w:noProof/>
          <w:sz w:val="28"/>
          <w:szCs w:val="28"/>
          <w:lang w:bidi="ar-SA"/>
        </w:rPr>
      </w:pPr>
    </w:p>
    <w:p w:rsidR="00B63EA3" w:rsidRDefault="00B63EA3" w:rsidP="0031661B">
      <w:pPr>
        <w:spacing w:line="360" w:lineRule="auto"/>
        <w:jc w:val="center"/>
        <w:rPr>
          <w:rFonts w:asciiTheme="majorBidi" w:hAnsiTheme="majorBidi" w:cstheme="majorBidi"/>
          <w:noProof/>
          <w:sz w:val="28"/>
          <w:szCs w:val="28"/>
          <w:lang w:bidi="ar-SA"/>
        </w:rPr>
      </w:pPr>
      <w:r>
        <w:rPr>
          <w:rFonts w:asciiTheme="majorBidi" w:hAnsiTheme="majorBidi" w:cstheme="majorBidi"/>
          <w:noProof/>
          <w:sz w:val="28"/>
          <w:szCs w:val="28"/>
          <w:lang w:bidi="ar-SA"/>
        </w:rPr>
        <w:drawing>
          <wp:inline distT="0" distB="0" distL="0" distR="0">
            <wp:extent cx="5401536" cy="24449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7135" cy="2447528"/>
                    </a:xfrm>
                    <a:prstGeom prst="rect">
                      <a:avLst/>
                    </a:prstGeom>
                    <a:noFill/>
                  </pic:spPr>
                </pic:pic>
              </a:graphicData>
            </a:graphic>
          </wp:inline>
        </w:drawing>
      </w:r>
    </w:p>
    <w:p w:rsidR="00B63EA3" w:rsidRDefault="00B63EA3" w:rsidP="00B63EA3">
      <w:pPr>
        <w:autoSpaceDE w:val="0"/>
        <w:autoSpaceDN w:val="0"/>
        <w:bidi w:val="0"/>
        <w:adjustRightInd w:val="0"/>
        <w:jc w:val="center"/>
        <w:rPr>
          <w:rFonts w:eastAsia="Calibri"/>
          <w:b/>
          <w:bCs/>
          <w:lang w:bidi="ar-SA"/>
        </w:rPr>
      </w:pPr>
      <w:r w:rsidRPr="00B63EA3">
        <w:rPr>
          <w:rFonts w:eastAsia="Calibri"/>
          <w:b/>
          <w:bCs/>
          <w:lang w:bidi="ar-SA"/>
        </w:rPr>
        <w:t>Fig.</w:t>
      </w:r>
      <w:r w:rsidR="008A329D">
        <w:rPr>
          <w:rFonts w:eastAsia="Calibri"/>
          <w:b/>
          <w:bCs/>
          <w:lang w:bidi="ar-SA"/>
        </w:rPr>
        <w:t xml:space="preserve"> </w:t>
      </w:r>
      <w:r w:rsidRPr="00B63EA3">
        <w:rPr>
          <w:rFonts w:eastAsia="Calibri"/>
          <w:b/>
          <w:bCs/>
          <w:lang w:bidi="ar-SA"/>
        </w:rPr>
        <w:t xml:space="preserve">(4): </w:t>
      </w:r>
      <w:r w:rsidRPr="008A329D">
        <w:rPr>
          <w:rFonts w:eastAsia="Calibri"/>
          <w:lang w:bidi="ar-SA"/>
        </w:rPr>
        <w:t>Residual versus Predicted Responses for Bead Width Data.</w:t>
      </w:r>
    </w:p>
    <w:p w:rsidR="000053EB" w:rsidRDefault="000053EB" w:rsidP="000053EB">
      <w:pPr>
        <w:autoSpaceDE w:val="0"/>
        <w:autoSpaceDN w:val="0"/>
        <w:bidi w:val="0"/>
        <w:adjustRightInd w:val="0"/>
        <w:rPr>
          <w:rFonts w:eastAsia="Calibri"/>
          <w:b/>
          <w:bCs/>
          <w:lang w:bidi="ar-SA"/>
        </w:rPr>
      </w:pPr>
    </w:p>
    <w:p w:rsidR="008F13CD" w:rsidRDefault="008F13CD" w:rsidP="008F13CD">
      <w:pPr>
        <w:autoSpaceDE w:val="0"/>
        <w:autoSpaceDN w:val="0"/>
        <w:bidi w:val="0"/>
        <w:adjustRightInd w:val="0"/>
        <w:rPr>
          <w:rFonts w:eastAsia="Calibri"/>
          <w:b/>
          <w:bCs/>
          <w:lang w:bidi="ar-SA"/>
        </w:rPr>
      </w:pPr>
    </w:p>
    <w:p w:rsidR="000053EB" w:rsidRPr="00B63EA3" w:rsidRDefault="000053EB" w:rsidP="00D02C10">
      <w:pPr>
        <w:autoSpaceDE w:val="0"/>
        <w:autoSpaceDN w:val="0"/>
        <w:bidi w:val="0"/>
        <w:adjustRightInd w:val="0"/>
        <w:rPr>
          <w:rFonts w:eastAsia="Calibri"/>
          <w:b/>
          <w:bCs/>
          <w:lang w:bidi="ar-IQ"/>
        </w:rPr>
      </w:pPr>
      <w:r>
        <w:rPr>
          <w:rFonts w:eastAsia="Calibri"/>
          <w:b/>
          <w:bCs/>
          <w:noProof/>
          <w:lang w:bidi="ar-SA"/>
        </w:rPr>
        <w:drawing>
          <wp:anchor distT="0" distB="0" distL="114300" distR="114300" simplePos="0" relativeHeight="251661312" behindDoc="0" locked="0" layoutInCell="1" allowOverlap="1">
            <wp:simplePos x="0" y="0"/>
            <wp:positionH relativeFrom="column">
              <wp:posOffset>1110615</wp:posOffset>
            </wp:positionH>
            <wp:positionV relativeFrom="paragraph">
              <wp:posOffset>6714490</wp:posOffset>
            </wp:positionV>
            <wp:extent cx="4811395" cy="2362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1395" cy="2362200"/>
                    </a:xfrm>
                    <a:prstGeom prst="rect">
                      <a:avLst/>
                    </a:prstGeom>
                    <a:noFill/>
                  </pic:spPr>
                </pic:pic>
              </a:graphicData>
            </a:graphic>
          </wp:anchor>
        </w:drawing>
      </w:r>
    </w:p>
    <w:p w:rsidR="008F13CD" w:rsidRDefault="008A329D" w:rsidP="008F13CD">
      <w:pPr>
        <w:spacing w:line="360" w:lineRule="auto"/>
        <w:jc w:val="center"/>
        <w:rPr>
          <w:b/>
          <w:bCs/>
          <w:lang w:bidi="ar-IQ"/>
        </w:rPr>
      </w:pPr>
      <w:r>
        <w:rPr>
          <w:rFonts w:asciiTheme="majorBidi" w:hAnsiTheme="majorBidi" w:cstheme="majorBidi"/>
          <w:noProof/>
          <w:sz w:val="28"/>
          <w:szCs w:val="28"/>
          <w:lang w:bidi="ar-SA"/>
        </w:rPr>
        <w:drawing>
          <wp:inline distT="0" distB="0" distL="0" distR="0" wp14:anchorId="14B7F818" wp14:editId="70B56C82">
            <wp:extent cx="3933825" cy="2268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2268220"/>
                    </a:xfrm>
                    <a:prstGeom prst="rect">
                      <a:avLst/>
                    </a:prstGeom>
                    <a:noFill/>
                  </pic:spPr>
                </pic:pic>
              </a:graphicData>
            </a:graphic>
          </wp:inline>
        </w:drawing>
      </w:r>
      <w:r>
        <w:rPr>
          <w:b/>
          <w:bCs/>
          <w:rtl/>
          <w:lang w:bidi="ar-IQ"/>
        </w:rPr>
        <w:t xml:space="preserve"> </w:t>
      </w:r>
    </w:p>
    <w:p w:rsidR="008F13CD" w:rsidRDefault="008F13CD" w:rsidP="008F13CD">
      <w:pPr>
        <w:tabs>
          <w:tab w:val="left" w:pos="2922"/>
          <w:tab w:val="center" w:pos="4514"/>
        </w:tabs>
        <w:autoSpaceDE w:val="0"/>
        <w:autoSpaceDN w:val="0"/>
        <w:bidi w:val="0"/>
        <w:adjustRightInd w:val="0"/>
        <w:jc w:val="center"/>
        <w:rPr>
          <w:rFonts w:eastAsia="Calibri"/>
          <w:b/>
          <w:bCs/>
          <w:lang w:bidi="ar-IQ"/>
        </w:rPr>
      </w:pPr>
      <w:r w:rsidRPr="008F13CD">
        <w:rPr>
          <w:rFonts w:eastAsia="Calibri"/>
          <w:b/>
          <w:bCs/>
          <w:lang w:bidi="ar-IQ"/>
        </w:rPr>
        <w:t xml:space="preserve"> </w:t>
      </w:r>
      <w:r>
        <w:rPr>
          <w:rFonts w:eastAsia="Calibri"/>
          <w:b/>
          <w:bCs/>
          <w:lang w:bidi="ar-IQ"/>
        </w:rPr>
        <w:t>(</w:t>
      </w:r>
      <w:r w:rsidRPr="00305176">
        <w:rPr>
          <w:rFonts w:eastAsia="Calibri"/>
          <w:b/>
          <w:bCs/>
          <w:lang w:bidi="ar-IQ"/>
        </w:rPr>
        <w:t>A)</w:t>
      </w:r>
    </w:p>
    <w:p w:rsidR="008F13CD" w:rsidRDefault="008F13CD" w:rsidP="008F13CD">
      <w:pPr>
        <w:spacing w:line="360" w:lineRule="auto"/>
        <w:jc w:val="center"/>
        <w:rPr>
          <w:rFonts w:asciiTheme="majorBidi" w:hAnsiTheme="majorBidi" w:cstheme="majorBidi"/>
          <w:noProof/>
          <w:sz w:val="28"/>
          <w:szCs w:val="28"/>
          <w:lang w:bidi="ar-IQ"/>
        </w:rPr>
      </w:pPr>
    </w:p>
    <w:p w:rsidR="00B25169" w:rsidRPr="00D02C10" w:rsidRDefault="00305176" w:rsidP="00D02C10">
      <w:pPr>
        <w:spacing w:line="360" w:lineRule="auto"/>
        <w:jc w:val="center"/>
        <w:rPr>
          <w:rFonts w:asciiTheme="majorBidi" w:hAnsiTheme="majorBidi" w:cstheme="majorBidi"/>
          <w:noProof/>
          <w:sz w:val="28"/>
          <w:szCs w:val="28"/>
          <w:lang w:bidi="ar-SA"/>
        </w:rPr>
      </w:pPr>
      <w:r>
        <w:rPr>
          <w:rFonts w:asciiTheme="majorBidi" w:hAnsiTheme="majorBidi" w:cstheme="majorBidi"/>
          <w:noProof/>
          <w:sz w:val="28"/>
          <w:szCs w:val="28"/>
          <w:lang w:bidi="ar-SA"/>
        </w:rPr>
        <w:drawing>
          <wp:inline distT="0" distB="0" distL="0" distR="0">
            <wp:extent cx="320929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290" cy="2266950"/>
                    </a:xfrm>
                    <a:prstGeom prst="rect">
                      <a:avLst/>
                    </a:prstGeom>
                    <a:noFill/>
                  </pic:spPr>
                </pic:pic>
              </a:graphicData>
            </a:graphic>
          </wp:inline>
        </w:drawing>
      </w:r>
    </w:p>
    <w:p w:rsidR="00B25169" w:rsidRDefault="008F13CD" w:rsidP="00B25169">
      <w:pPr>
        <w:spacing w:line="360" w:lineRule="auto"/>
        <w:jc w:val="center"/>
        <w:rPr>
          <w:rFonts w:eastAsia="Calibri"/>
          <w:b/>
          <w:bCs/>
          <w:lang w:bidi="ar-IQ"/>
        </w:rPr>
      </w:pPr>
      <w:r>
        <w:rPr>
          <w:b/>
          <w:bCs/>
          <w:lang w:bidi="ar-IQ"/>
        </w:rPr>
        <w:t>(B)</w:t>
      </w:r>
    </w:p>
    <w:p w:rsidR="008F13CD" w:rsidRDefault="008F13CD" w:rsidP="00B25169">
      <w:pPr>
        <w:spacing w:line="360" w:lineRule="auto"/>
        <w:jc w:val="center"/>
        <w:rPr>
          <w:rFonts w:eastAsia="Calibri"/>
          <w:b/>
          <w:bCs/>
          <w:lang w:bidi="ar-IQ"/>
        </w:rPr>
      </w:pPr>
    </w:p>
    <w:p w:rsidR="00BF482C" w:rsidRDefault="00BF482C" w:rsidP="00B25169">
      <w:pPr>
        <w:spacing w:line="360" w:lineRule="auto"/>
        <w:jc w:val="center"/>
        <w:rPr>
          <w:rFonts w:eastAsia="Calibri"/>
          <w:b/>
          <w:bCs/>
          <w:lang w:bidi="ar-IQ"/>
        </w:rPr>
      </w:pPr>
    </w:p>
    <w:p w:rsidR="00BF482C" w:rsidRDefault="00BF482C" w:rsidP="00B25169">
      <w:pPr>
        <w:spacing w:line="360" w:lineRule="auto"/>
        <w:jc w:val="center"/>
        <w:rPr>
          <w:rFonts w:eastAsia="Calibri"/>
          <w:b/>
          <w:bCs/>
          <w:lang w:bidi="ar-IQ"/>
        </w:rPr>
      </w:pPr>
    </w:p>
    <w:p w:rsidR="0035317E" w:rsidRDefault="00305176" w:rsidP="0035317E">
      <w:pPr>
        <w:jc w:val="center"/>
        <w:rPr>
          <w:rFonts w:eastAsia="Calibri"/>
          <w:b/>
          <w:bCs/>
          <w:lang w:bidi="ar-IQ"/>
        </w:rPr>
      </w:pPr>
      <w:r>
        <w:rPr>
          <w:rFonts w:asciiTheme="majorBidi" w:hAnsiTheme="majorBidi" w:cstheme="majorBidi"/>
          <w:noProof/>
          <w:sz w:val="28"/>
          <w:szCs w:val="28"/>
          <w:lang w:bidi="ar-SA"/>
        </w:rPr>
        <w:drawing>
          <wp:inline distT="0" distB="0" distL="0" distR="0">
            <wp:extent cx="4819015"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015" cy="2152650"/>
                    </a:xfrm>
                    <a:prstGeom prst="rect">
                      <a:avLst/>
                    </a:prstGeom>
                    <a:noFill/>
                  </pic:spPr>
                </pic:pic>
              </a:graphicData>
            </a:graphic>
          </wp:inline>
        </w:drawing>
      </w:r>
    </w:p>
    <w:p w:rsidR="00BF482C" w:rsidRPr="00BF482C" w:rsidRDefault="00BF482C" w:rsidP="00BF482C">
      <w:pPr>
        <w:jc w:val="center"/>
        <w:rPr>
          <w:rFonts w:asciiTheme="majorBidi" w:hAnsiTheme="majorBidi" w:cstheme="majorBidi"/>
          <w:noProof/>
          <w:sz w:val="28"/>
          <w:szCs w:val="28"/>
          <w:lang w:bidi="ar-SA"/>
        </w:rPr>
      </w:pPr>
      <w:r w:rsidRPr="00305176">
        <w:rPr>
          <w:rFonts w:eastAsia="Calibri"/>
          <w:b/>
          <w:bCs/>
          <w:rtl/>
          <w:lang w:bidi="ar-IQ"/>
        </w:rPr>
        <w:t>(</w:t>
      </w:r>
      <w:r w:rsidRPr="00305176">
        <w:rPr>
          <w:rFonts w:eastAsia="Calibri"/>
          <w:b/>
          <w:bCs/>
          <w:lang w:bidi="ar-IQ"/>
        </w:rPr>
        <w:t>C</w:t>
      </w:r>
      <w:r w:rsidRPr="00305176">
        <w:rPr>
          <w:rFonts w:eastAsia="Calibri"/>
          <w:b/>
          <w:bCs/>
          <w:rtl/>
          <w:lang w:bidi="ar-IQ"/>
        </w:rPr>
        <w:t>)</w:t>
      </w:r>
    </w:p>
    <w:p w:rsidR="008A6178" w:rsidRPr="008F13CD" w:rsidRDefault="0035317E" w:rsidP="00BF482C">
      <w:pPr>
        <w:spacing w:after="200"/>
        <w:jc w:val="center"/>
        <w:rPr>
          <w:rFonts w:eastAsia="Calibri"/>
          <w:lang w:bidi="ar-SA"/>
        </w:rPr>
      </w:pPr>
      <w:r w:rsidRPr="0035317E">
        <w:rPr>
          <w:rFonts w:eastAsia="Calibri"/>
          <w:b/>
          <w:bCs/>
          <w:lang w:bidi="ar-SA"/>
        </w:rPr>
        <w:t xml:space="preserve">Fig. (5): </w:t>
      </w:r>
      <w:r w:rsidRPr="008F13CD">
        <w:rPr>
          <w:rFonts w:eastAsia="Calibri"/>
          <w:lang w:bidi="ar-SA"/>
        </w:rPr>
        <w:t xml:space="preserve">Predicted versus actual for (A) bead width data, (B) reinforcement and (C) </w:t>
      </w:r>
    </w:p>
    <w:p w:rsidR="00B25169" w:rsidRPr="008F13CD" w:rsidRDefault="008A6178" w:rsidP="00BF482C">
      <w:pPr>
        <w:spacing w:after="200"/>
        <w:jc w:val="center"/>
        <w:rPr>
          <w:rFonts w:eastAsia="Calibri"/>
          <w:lang w:bidi="ar-SA"/>
        </w:rPr>
      </w:pPr>
      <w:r w:rsidRPr="008F13CD">
        <w:rPr>
          <w:rFonts w:eastAsia="Calibri"/>
          <w:lang w:bidi="ar-SA"/>
        </w:rPr>
        <w:t>Penetration</w:t>
      </w:r>
      <w:r w:rsidR="0035317E" w:rsidRPr="008F13CD">
        <w:rPr>
          <w:rFonts w:eastAsia="Calibri"/>
          <w:lang w:bidi="ar-SA"/>
        </w:rPr>
        <w:t>.</w:t>
      </w:r>
    </w:p>
    <w:p w:rsidR="00D02C10" w:rsidRDefault="00D02C10" w:rsidP="008A6178">
      <w:pPr>
        <w:spacing w:after="200" w:line="276" w:lineRule="auto"/>
        <w:jc w:val="center"/>
        <w:rPr>
          <w:rFonts w:eastAsia="Calibri"/>
          <w:b/>
          <w:bCs/>
          <w:lang w:bidi="ar-SA"/>
        </w:rPr>
      </w:pPr>
    </w:p>
    <w:p w:rsidR="00BF482C" w:rsidRPr="008A6178" w:rsidRDefault="00BF482C" w:rsidP="008A6178">
      <w:pPr>
        <w:spacing w:after="200" w:line="276" w:lineRule="auto"/>
        <w:jc w:val="center"/>
        <w:rPr>
          <w:rFonts w:eastAsia="Calibri"/>
          <w:b/>
          <w:bCs/>
          <w:lang w:bidi="ar-SA"/>
        </w:rPr>
      </w:pPr>
    </w:p>
    <w:p w:rsidR="0035317E" w:rsidRDefault="008F13CD" w:rsidP="0031661B">
      <w:pPr>
        <w:spacing w:line="360" w:lineRule="auto"/>
        <w:jc w:val="center"/>
        <w:rPr>
          <w:rFonts w:asciiTheme="majorBidi" w:hAnsiTheme="majorBidi" w:cstheme="majorBidi"/>
          <w:noProof/>
          <w:sz w:val="28"/>
          <w:szCs w:val="28"/>
          <w:lang w:bidi="ar-IQ"/>
        </w:rPr>
      </w:pPr>
      <w:r>
        <w:rPr>
          <w:rFonts w:eastAsia="Calibri"/>
          <w:noProof/>
          <w:lang w:bidi="ar-SA"/>
        </w:rPr>
        <w:drawing>
          <wp:anchor distT="0" distB="0" distL="114300" distR="114300" simplePos="0" relativeHeight="251668480" behindDoc="0" locked="0" layoutInCell="1" allowOverlap="1" wp14:anchorId="131ECF76" wp14:editId="2009AADA">
            <wp:simplePos x="0" y="0"/>
            <wp:positionH relativeFrom="column">
              <wp:posOffset>474736</wp:posOffset>
            </wp:positionH>
            <wp:positionV relativeFrom="paragraph">
              <wp:posOffset>10795</wp:posOffset>
            </wp:positionV>
            <wp:extent cx="4785001" cy="37367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5001" cy="3736730"/>
                    </a:xfrm>
                    <a:prstGeom prst="rect">
                      <a:avLst/>
                    </a:prstGeom>
                    <a:noFill/>
                  </pic:spPr>
                </pic:pic>
              </a:graphicData>
            </a:graphic>
            <wp14:sizeRelH relativeFrom="margin">
              <wp14:pctWidth>0</wp14:pctWidth>
            </wp14:sizeRelH>
            <wp14:sizeRelV relativeFrom="margin">
              <wp14:pctHeight>0</wp14:pctHeight>
            </wp14:sizeRelV>
          </wp:anchor>
        </w:drawing>
      </w: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31661B">
      <w:pPr>
        <w:spacing w:line="360" w:lineRule="auto"/>
        <w:jc w:val="center"/>
        <w:rPr>
          <w:rFonts w:asciiTheme="majorBidi" w:hAnsiTheme="majorBidi" w:cstheme="majorBidi"/>
          <w:noProof/>
          <w:sz w:val="28"/>
          <w:szCs w:val="28"/>
          <w:lang w:bidi="ar-IQ"/>
        </w:rPr>
      </w:pPr>
    </w:p>
    <w:p w:rsidR="0035317E" w:rsidRDefault="0035317E" w:rsidP="007F4831">
      <w:pPr>
        <w:spacing w:line="360" w:lineRule="auto"/>
        <w:rPr>
          <w:rFonts w:asciiTheme="majorBidi" w:hAnsiTheme="majorBidi" w:cstheme="majorBidi"/>
          <w:noProof/>
          <w:sz w:val="28"/>
          <w:szCs w:val="28"/>
          <w:lang w:bidi="ar-IQ"/>
        </w:rPr>
      </w:pPr>
    </w:p>
    <w:p w:rsidR="0035317E" w:rsidRDefault="0035317E"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BF482C" w:rsidRPr="00D02C10" w:rsidRDefault="00BF482C" w:rsidP="00BF482C">
      <w:pPr>
        <w:spacing w:after="200" w:line="276" w:lineRule="auto"/>
        <w:jc w:val="center"/>
        <w:rPr>
          <w:rFonts w:eastAsia="Calibri"/>
          <w:b/>
          <w:bCs/>
          <w:lang w:bidi="ar-IQ"/>
        </w:rPr>
      </w:pPr>
      <w:r w:rsidRPr="0035317E">
        <w:rPr>
          <w:rFonts w:eastAsia="Calibri"/>
          <w:b/>
          <w:bCs/>
          <w:lang w:bidi="ar-SA"/>
        </w:rPr>
        <w:t>(</w:t>
      </w:r>
      <w:r>
        <w:rPr>
          <w:rFonts w:eastAsia="Calibri"/>
          <w:b/>
          <w:bCs/>
          <w:lang w:bidi="ar-SA"/>
        </w:rPr>
        <w:t>A</w:t>
      </w:r>
      <w:r w:rsidRPr="0035317E">
        <w:rPr>
          <w:rFonts w:eastAsia="Calibri"/>
          <w:b/>
          <w:bCs/>
          <w:lang w:bidi="ar-SA"/>
        </w:rPr>
        <w:t xml:space="preserve">) </w:t>
      </w: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7F4831" w:rsidRDefault="008F13CD" w:rsidP="00BF482C">
      <w:pPr>
        <w:spacing w:line="360" w:lineRule="auto"/>
        <w:rPr>
          <w:rFonts w:eastAsia="Calibri"/>
          <w:b/>
          <w:bCs/>
          <w:lang w:bidi="ar-SA"/>
        </w:rPr>
      </w:pPr>
      <w:r w:rsidRPr="00734333">
        <w:rPr>
          <w:noProof/>
          <w:sz w:val="28"/>
          <w:szCs w:val="28"/>
          <w:lang w:bidi="ar-SA"/>
        </w:rPr>
        <w:drawing>
          <wp:anchor distT="0" distB="0" distL="114300" distR="114300" simplePos="0" relativeHeight="251636224" behindDoc="0" locked="0" layoutInCell="1" allowOverlap="1" wp14:anchorId="7B9273B3" wp14:editId="3C6D9057">
            <wp:simplePos x="0" y="0"/>
            <wp:positionH relativeFrom="column">
              <wp:posOffset>1099039</wp:posOffset>
            </wp:positionH>
            <wp:positionV relativeFrom="paragraph">
              <wp:posOffset>5422</wp:posOffset>
            </wp:positionV>
            <wp:extent cx="4025168" cy="34341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1990" cy="3439960"/>
                    </a:xfrm>
                    <a:prstGeom prst="rect">
                      <a:avLst/>
                    </a:prstGeom>
                    <a:noFill/>
                  </pic:spPr>
                </pic:pic>
              </a:graphicData>
            </a:graphic>
            <wp14:sizeRelH relativeFrom="margin">
              <wp14:pctWidth>0</wp14:pctWidth>
            </wp14:sizeRelH>
            <wp14:sizeRelV relativeFrom="margin">
              <wp14:pctHeight>0</wp14:pctHeight>
            </wp14:sizeRelV>
          </wp:anchor>
        </w:drawing>
      </w: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7F4831" w:rsidRDefault="007F4831"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BF482C" w:rsidRDefault="00BF482C" w:rsidP="00BF482C">
      <w:pPr>
        <w:spacing w:line="360" w:lineRule="auto"/>
        <w:jc w:val="center"/>
        <w:rPr>
          <w:rFonts w:eastAsia="Calibri"/>
          <w:b/>
          <w:bCs/>
          <w:lang w:bidi="ar-SA"/>
        </w:rPr>
      </w:pPr>
      <w:r w:rsidRPr="0035317E">
        <w:rPr>
          <w:rFonts w:eastAsia="Calibri"/>
          <w:b/>
          <w:bCs/>
          <w:lang w:bidi="ar-SA"/>
        </w:rPr>
        <w:t>(</w:t>
      </w:r>
      <w:r>
        <w:rPr>
          <w:rFonts w:eastAsia="Calibri"/>
          <w:b/>
          <w:bCs/>
          <w:lang w:bidi="ar-SA"/>
        </w:rPr>
        <w:t>B</w:t>
      </w:r>
      <w:r w:rsidRPr="0035317E">
        <w:rPr>
          <w:rFonts w:eastAsia="Calibri"/>
          <w:b/>
          <w:bCs/>
          <w:lang w:bidi="ar-SA"/>
        </w:rPr>
        <w:t>)</w:t>
      </w:r>
    </w:p>
    <w:p w:rsidR="008F13CD" w:rsidRDefault="008F13CD" w:rsidP="008F13CD">
      <w:pPr>
        <w:spacing w:line="360" w:lineRule="auto"/>
        <w:jc w:val="center"/>
        <w:rPr>
          <w:rFonts w:eastAsia="Calibri"/>
          <w:b/>
          <w:bCs/>
          <w:lang w:bidi="ar-SA"/>
        </w:rPr>
      </w:pPr>
    </w:p>
    <w:p w:rsidR="008F13CD" w:rsidRDefault="008F13CD" w:rsidP="0031661B">
      <w:pPr>
        <w:spacing w:line="360" w:lineRule="auto"/>
        <w:jc w:val="center"/>
        <w:rPr>
          <w:rFonts w:eastAsia="Calibri"/>
          <w:b/>
          <w:bCs/>
          <w:lang w:bidi="ar-SA"/>
        </w:rPr>
      </w:pPr>
    </w:p>
    <w:p w:rsidR="008F13CD" w:rsidRDefault="007F4831" w:rsidP="008F13CD">
      <w:pPr>
        <w:spacing w:line="360" w:lineRule="auto"/>
        <w:jc w:val="center"/>
        <w:rPr>
          <w:rFonts w:asciiTheme="majorBidi" w:hAnsiTheme="majorBidi" w:cstheme="majorBidi"/>
          <w:noProof/>
          <w:sz w:val="28"/>
          <w:szCs w:val="28"/>
          <w:lang w:bidi="ar-IQ"/>
        </w:rPr>
      </w:pPr>
      <w:r>
        <w:rPr>
          <w:rFonts w:asciiTheme="majorBidi" w:hAnsiTheme="majorBidi" w:cstheme="majorBidi"/>
          <w:noProof/>
          <w:sz w:val="28"/>
          <w:szCs w:val="28"/>
          <w:lang w:bidi="ar-SA"/>
        </w:rPr>
        <w:drawing>
          <wp:inline distT="0" distB="0" distL="0" distR="0">
            <wp:extent cx="5200015" cy="3542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015" cy="3542665"/>
                    </a:xfrm>
                    <a:prstGeom prst="rect">
                      <a:avLst/>
                    </a:prstGeom>
                    <a:noFill/>
                  </pic:spPr>
                </pic:pic>
              </a:graphicData>
            </a:graphic>
          </wp:inline>
        </w:drawing>
      </w:r>
    </w:p>
    <w:p w:rsidR="00BF482C" w:rsidRPr="00BF482C" w:rsidRDefault="00BF482C" w:rsidP="00BF482C">
      <w:pPr>
        <w:spacing w:line="360" w:lineRule="auto"/>
        <w:jc w:val="center"/>
        <w:rPr>
          <w:rFonts w:eastAsia="Calibri"/>
          <w:b/>
          <w:bCs/>
          <w:lang w:bidi="ar-SA"/>
        </w:rPr>
      </w:pPr>
      <w:r w:rsidRPr="0035317E">
        <w:rPr>
          <w:rFonts w:eastAsia="Calibri"/>
          <w:b/>
          <w:bCs/>
          <w:lang w:bidi="ar-SA"/>
        </w:rPr>
        <w:t>(C)</w:t>
      </w:r>
    </w:p>
    <w:p w:rsidR="00D02C10" w:rsidRPr="008F13CD" w:rsidRDefault="001F6B8C" w:rsidP="008F13CD">
      <w:pPr>
        <w:jc w:val="center"/>
        <w:rPr>
          <w:rFonts w:eastAsia="Calibri"/>
          <w:lang w:bidi="ar-SA"/>
        </w:rPr>
      </w:pPr>
      <w:r w:rsidRPr="001F6B8C">
        <w:rPr>
          <w:rFonts w:eastAsia="Calibri"/>
          <w:b/>
          <w:bCs/>
          <w:lang w:bidi="ar-SA"/>
        </w:rPr>
        <w:t>Fig. (6):</w:t>
      </w:r>
      <w:r w:rsidRPr="008F13CD">
        <w:rPr>
          <w:rFonts w:eastAsia="Calibri"/>
          <w:lang w:bidi="ar-SA"/>
        </w:rPr>
        <w:t xml:space="preserve"> Perturbation of (A) Bead Width, (B) Reinforcement and (C) Penetration on Wire Feeding Speed and Gas Flow Rate.</w:t>
      </w:r>
    </w:p>
    <w:p w:rsidR="0035317E" w:rsidRDefault="0035317E" w:rsidP="0031661B">
      <w:pPr>
        <w:spacing w:line="360" w:lineRule="auto"/>
        <w:jc w:val="center"/>
        <w:rPr>
          <w:rFonts w:asciiTheme="majorBidi" w:hAnsiTheme="majorBidi" w:cstheme="majorBidi"/>
          <w:noProof/>
          <w:sz w:val="28"/>
          <w:szCs w:val="28"/>
          <w:lang w:bidi="ar-IQ"/>
        </w:rPr>
      </w:pPr>
    </w:p>
    <w:p w:rsidR="00BF482C" w:rsidRDefault="00BF482C" w:rsidP="0031661B">
      <w:pPr>
        <w:spacing w:line="360" w:lineRule="auto"/>
        <w:jc w:val="center"/>
        <w:rPr>
          <w:rFonts w:asciiTheme="majorBidi" w:hAnsiTheme="majorBidi" w:cstheme="majorBidi"/>
          <w:noProof/>
          <w:sz w:val="28"/>
          <w:szCs w:val="28"/>
          <w:lang w:bidi="ar-IQ"/>
        </w:rPr>
      </w:pPr>
    </w:p>
    <w:p w:rsidR="00BF482C" w:rsidRDefault="00BF482C" w:rsidP="0031661B">
      <w:pPr>
        <w:spacing w:line="360" w:lineRule="auto"/>
        <w:jc w:val="center"/>
        <w:rPr>
          <w:rFonts w:asciiTheme="majorBidi" w:hAnsiTheme="majorBidi" w:cstheme="majorBidi"/>
          <w:noProof/>
          <w:sz w:val="28"/>
          <w:szCs w:val="28"/>
          <w:lang w:bidi="ar-IQ"/>
        </w:rPr>
      </w:pPr>
    </w:p>
    <w:p w:rsidR="006D3791" w:rsidRDefault="006D3791" w:rsidP="00D02C10">
      <w:pPr>
        <w:spacing w:line="360" w:lineRule="auto"/>
        <w:jc w:val="center"/>
        <w:rPr>
          <w:rFonts w:asciiTheme="majorBidi" w:hAnsiTheme="majorBidi" w:cstheme="majorBidi"/>
          <w:noProof/>
          <w:sz w:val="28"/>
          <w:szCs w:val="28"/>
          <w:lang w:bidi="ar-IQ"/>
        </w:rPr>
      </w:pPr>
      <w:r>
        <w:rPr>
          <w:rFonts w:asciiTheme="majorBidi" w:hAnsiTheme="majorBidi" w:cstheme="majorBidi"/>
          <w:noProof/>
          <w:sz w:val="28"/>
          <w:szCs w:val="28"/>
          <w:lang w:bidi="ar-SA"/>
        </w:rPr>
        <w:drawing>
          <wp:inline distT="0" distB="0" distL="0" distR="0">
            <wp:extent cx="5742940" cy="3514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3514090"/>
                    </a:xfrm>
                    <a:prstGeom prst="rect">
                      <a:avLst/>
                    </a:prstGeom>
                    <a:noFill/>
                  </pic:spPr>
                </pic:pic>
              </a:graphicData>
            </a:graphic>
          </wp:inline>
        </w:drawing>
      </w:r>
    </w:p>
    <w:p w:rsidR="006D3791" w:rsidRDefault="006D3791" w:rsidP="006D3791">
      <w:pPr>
        <w:jc w:val="center"/>
      </w:pPr>
      <w:r w:rsidRPr="00643CA7">
        <w:rPr>
          <w:b/>
          <w:bCs/>
        </w:rPr>
        <w:t>Fig.</w:t>
      </w:r>
      <w:r>
        <w:rPr>
          <w:b/>
          <w:bCs/>
        </w:rPr>
        <w:t xml:space="preserve"> (7): </w:t>
      </w:r>
      <w:r w:rsidRPr="00BF482C">
        <w:t>Contour Graph of Bead Width as A functions of Voltage and Wire Feeding Speed at 10 L/min Gas Flow Rate.</w:t>
      </w:r>
    </w:p>
    <w:p w:rsidR="001A4D16" w:rsidRDefault="001A4D16" w:rsidP="006D3791">
      <w:pPr>
        <w:jc w:val="center"/>
        <w:rPr>
          <w:b/>
          <w:bCs/>
        </w:rPr>
      </w:pPr>
    </w:p>
    <w:p w:rsidR="0035317E" w:rsidRPr="006D3791" w:rsidRDefault="006D3791" w:rsidP="0031661B">
      <w:pPr>
        <w:spacing w:line="360" w:lineRule="auto"/>
        <w:jc w:val="center"/>
        <w:rPr>
          <w:rFonts w:asciiTheme="majorBidi" w:hAnsiTheme="majorBidi" w:cstheme="majorBidi"/>
          <w:noProof/>
          <w:sz w:val="28"/>
          <w:szCs w:val="28"/>
          <w:lang w:bidi="ar-IQ"/>
        </w:rPr>
      </w:pPr>
      <w:r>
        <w:rPr>
          <w:rFonts w:asciiTheme="majorBidi" w:hAnsiTheme="majorBidi" w:cstheme="majorBidi"/>
          <w:noProof/>
          <w:sz w:val="28"/>
          <w:szCs w:val="28"/>
          <w:lang w:bidi="ar-SA"/>
        </w:rPr>
        <w:drawing>
          <wp:inline distT="0" distB="0" distL="0" distR="0">
            <wp:extent cx="5514340" cy="3235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8550" cy="3244215"/>
                    </a:xfrm>
                    <a:prstGeom prst="rect">
                      <a:avLst/>
                    </a:prstGeom>
                    <a:noFill/>
                  </pic:spPr>
                </pic:pic>
              </a:graphicData>
            </a:graphic>
          </wp:inline>
        </w:drawing>
      </w:r>
    </w:p>
    <w:p w:rsidR="001A4D16" w:rsidRPr="001A4D16" w:rsidRDefault="006D3791" w:rsidP="001A4D16">
      <w:pPr>
        <w:jc w:val="center"/>
      </w:pPr>
      <w:r w:rsidRPr="00643CA7">
        <w:rPr>
          <w:b/>
          <w:bCs/>
        </w:rPr>
        <w:t>Fig.</w:t>
      </w:r>
      <w:r>
        <w:rPr>
          <w:b/>
          <w:bCs/>
        </w:rPr>
        <w:t xml:space="preserve"> (8): </w:t>
      </w:r>
      <w:r w:rsidRPr="001A4D16">
        <w:t xml:space="preserve">Contour Graph of Bead Reinforcement as A functions of Voltage and Wire Feeding </w:t>
      </w:r>
      <w:r w:rsidR="001A4D16" w:rsidRPr="001A4D16">
        <w:t>Speed at</w:t>
      </w:r>
      <w:r w:rsidRPr="001A4D16">
        <w:t xml:space="preserve"> 10 L/min Gas Flow Rate.</w:t>
      </w:r>
    </w:p>
    <w:p w:rsidR="001A4D16" w:rsidRDefault="001A4D16" w:rsidP="001A4D16">
      <w:pPr>
        <w:rPr>
          <w:b/>
          <w:bCs/>
        </w:rPr>
      </w:pPr>
    </w:p>
    <w:p w:rsidR="001A4D16" w:rsidRDefault="001A4D16" w:rsidP="001A4D16">
      <w:pPr>
        <w:rPr>
          <w:b/>
          <w:bCs/>
        </w:rPr>
      </w:pPr>
    </w:p>
    <w:p w:rsidR="001A4D16" w:rsidRDefault="001A4D16" w:rsidP="001A4D16">
      <w:pPr>
        <w:rPr>
          <w:b/>
          <w:bCs/>
        </w:rPr>
      </w:pPr>
    </w:p>
    <w:p w:rsidR="001A4D16" w:rsidRDefault="001A4D16" w:rsidP="001A4D16">
      <w:pPr>
        <w:rPr>
          <w:b/>
          <w:bCs/>
        </w:rPr>
      </w:pPr>
    </w:p>
    <w:p w:rsidR="001A4D16" w:rsidRDefault="001A4D16" w:rsidP="001A4D16">
      <w:pPr>
        <w:rPr>
          <w:b/>
          <w:bCs/>
        </w:rPr>
      </w:pPr>
    </w:p>
    <w:p w:rsidR="001A4D16" w:rsidRDefault="001A4D16" w:rsidP="001A4D16">
      <w:pPr>
        <w:rPr>
          <w:b/>
          <w:bCs/>
        </w:rPr>
      </w:pPr>
    </w:p>
    <w:p w:rsidR="001A4D16" w:rsidRPr="000053EB" w:rsidRDefault="001A4D16" w:rsidP="001A4D16">
      <w:pPr>
        <w:rPr>
          <w:b/>
          <w:bCs/>
        </w:rPr>
      </w:pPr>
    </w:p>
    <w:p w:rsidR="000053EB" w:rsidRPr="000053EB" w:rsidRDefault="001A4D16" w:rsidP="001A4D16">
      <w:pPr>
        <w:tabs>
          <w:tab w:val="left" w:pos="6195"/>
        </w:tabs>
        <w:spacing w:after="200" w:line="276" w:lineRule="auto"/>
        <w:rPr>
          <w:rFonts w:eastAsia="Calibri"/>
          <w:b/>
          <w:bCs/>
          <w:rtl/>
          <w:lang w:bidi="ar-IQ"/>
        </w:rPr>
      </w:pPr>
      <w:r w:rsidRPr="000053EB">
        <w:rPr>
          <w:rFonts w:ascii="Calibri" w:eastAsia="Calibri" w:hAnsi="Calibri" w:cs="Arial"/>
          <w:noProof/>
          <w:sz w:val="22"/>
          <w:szCs w:val="22"/>
          <w:lang w:bidi="ar-SA"/>
        </w:rPr>
        <w:drawing>
          <wp:anchor distT="0" distB="0" distL="114300" distR="114300" simplePos="0" relativeHeight="251656704" behindDoc="0" locked="0" layoutInCell="1" allowOverlap="1" wp14:anchorId="5E8F947C" wp14:editId="45405474">
            <wp:simplePos x="0" y="0"/>
            <wp:positionH relativeFrom="column">
              <wp:posOffset>0</wp:posOffset>
            </wp:positionH>
            <wp:positionV relativeFrom="paragraph">
              <wp:posOffset>29210</wp:posOffset>
            </wp:positionV>
            <wp:extent cx="5599430" cy="388120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9430" cy="3881209"/>
                    </a:xfrm>
                    <a:prstGeom prst="rect">
                      <a:avLst/>
                    </a:prstGeom>
                    <a:noFill/>
                  </pic:spPr>
                </pic:pic>
              </a:graphicData>
            </a:graphic>
            <wp14:sizeRelH relativeFrom="margin">
              <wp14:pctWidth>0</wp14:pctWidth>
            </wp14:sizeRelH>
            <wp14:sizeRelV relativeFrom="margin">
              <wp14:pctHeight>0</wp14:pctHeight>
            </wp14:sizeRelV>
          </wp:anchor>
        </w:drawing>
      </w:r>
      <w:r w:rsidR="000053EB" w:rsidRPr="000053EB">
        <w:rPr>
          <w:rFonts w:eastAsia="Calibri"/>
          <w:b/>
          <w:bCs/>
          <w:lang w:bidi="ar-SA"/>
        </w:rPr>
        <w:tab/>
      </w:r>
    </w:p>
    <w:p w:rsidR="000053EB" w:rsidRPr="000053EB" w:rsidRDefault="000053EB" w:rsidP="000053EB">
      <w:pPr>
        <w:spacing w:after="200" w:line="276" w:lineRule="auto"/>
        <w:rPr>
          <w:rFonts w:eastAsia="Calibri"/>
          <w:b/>
          <w:bCs/>
          <w:lang w:bidi="ar-SA"/>
        </w:rPr>
      </w:pPr>
    </w:p>
    <w:p w:rsidR="000053EB" w:rsidRPr="000053EB" w:rsidRDefault="000053EB" w:rsidP="000053EB">
      <w:pPr>
        <w:spacing w:after="200" w:line="276" w:lineRule="auto"/>
        <w:jc w:val="center"/>
        <w:rPr>
          <w:rFonts w:eastAsia="Calibri"/>
          <w:b/>
          <w:bCs/>
          <w:noProof/>
          <w:rtl/>
          <w:lang w:bidi="ar-SA"/>
        </w:rPr>
      </w:pPr>
    </w:p>
    <w:p w:rsidR="000053EB" w:rsidRPr="000053EB" w:rsidRDefault="000053EB" w:rsidP="000053EB">
      <w:pPr>
        <w:spacing w:after="200" w:line="276" w:lineRule="auto"/>
        <w:jc w:val="center"/>
        <w:rPr>
          <w:rFonts w:eastAsia="Calibri"/>
          <w:b/>
          <w:bCs/>
          <w:lang w:bidi="ar-SA"/>
        </w:rPr>
      </w:pPr>
    </w:p>
    <w:p w:rsidR="000053EB" w:rsidRPr="000053EB" w:rsidRDefault="000053EB" w:rsidP="000053EB">
      <w:pPr>
        <w:tabs>
          <w:tab w:val="left" w:pos="6195"/>
        </w:tabs>
        <w:spacing w:after="200" w:line="276" w:lineRule="auto"/>
        <w:jc w:val="center"/>
        <w:rPr>
          <w:rFonts w:eastAsia="Calibri"/>
          <w:b/>
          <w:bCs/>
          <w:rtl/>
          <w:lang w:bidi="ar-IQ"/>
        </w:rPr>
      </w:pPr>
    </w:p>
    <w:p w:rsidR="000053EB" w:rsidRPr="000053EB" w:rsidRDefault="000053EB" w:rsidP="000053EB">
      <w:pPr>
        <w:tabs>
          <w:tab w:val="left" w:pos="6195"/>
        </w:tabs>
        <w:spacing w:after="200" w:line="276" w:lineRule="auto"/>
        <w:jc w:val="center"/>
        <w:rPr>
          <w:rFonts w:eastAsia="Calibri"/>
          <w:b/>
          <w:bCs/>
          <w:rtl/>
          <w:lang w:bidi="ar-IQ"/>
        </w:rPr>
      </w:pPr>
    </w:p>
    <w:p w:rsidR="000053EB" w:rsidRPr="000053EB" w:rsidRDefault="000053EB" w:rsidP="000053EB">
      <w:pPr>
        <w:tabs>
          <w:tab w:val="left" w:pos="6195"/>
        </w:tabs>
        <w:spacing w:after="200" w:line="276" w:lineRule="auto"/>
        <w:jc w:val="center"/>
        <w:rPr>
          <w:rFonts w:eastAsia="Calibri"/>
          <w:b/>
          <w:bCs/>
          <w:rtl/>
          <w:lang w:bidi="ar-IQ"/>
        </w:rPr>
      </w:pPr>
    </w:p>
    <w:p w:rsidR="000053EB" w:rsidRPr="000053EB" w:rsidRDefault="000053EB" w:rsidP="000053EB">
      <w:pPr>
        <w:tabs>
          <w:tab w:val="left" w:pos="6195"/>
        </w:tabs>
        <w:spacing w:after="200" w:line="276" w:lineRule="auto"/>
        <w:jc w:val="center"/>
        <w:rPr>
          <w:rFonts w:eastAsia="Calibri"/>
          <w:b/>
          <w:bCs/>
          <w:rtl/>
          <w:lang w:bidi="ar-IQ"/>
        </w:rPr>
      </w:pPr>
    </w:p>
    <w:p w:rsidR="000053EB" w:rsidRDefault="000053EB" w:rsidP="000053EB">
      <w:pPr>
        <w:tabs>
          <w:tab w:val="left" w:pos="6195"/>
        </w:tabs>
        <w:spacing w:after="200" w:line="276" w:lineRule="auto"/>
        <w:rPr>
          <w:rFonts w:eastAsia="Calibri"/>
          <w:b/>
          <w:bCs/>
          <w:lang w:bidi="ar-IQ"/>
        </w:rPr>
      </w:pPr>
    </w:p>
    <w:p w:rsidR="000053EB" w:rsidRDefault="000053EB" w:rsidP="000053EB">
      <w:pPr>
        <w:tabs>
          <w:tab w:val="left" w:pos="6195"/>
        </w:tabs>
        <w:spacing w:after="200" w:line="276" w:lineRule="auto"/>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Pr="000053EB" w:rsidRDefault="001A4D16" w:rsidP="001A4D16">
      <w:pPr>
        <w:tabs>
          <w:tab w:val="left" w:pos="6195"/>
        </w:tabs>
        <w:spacing w:after="200" w:line="276" w:lineRule="auto"/>
        <w:jc w:val="center"/>
        <w:rPr>
          <w:rFonts w:eastAsia="Calibri"/>
          <w:b/>
          <w:bCs/>
          <w:rtl/>
          <w:lang w:bidi="ar-IQ"/>
        </w:rPr>
      </w:pPr>
      <w:r w:rsidRPr="000053EB">
        <w:rPr>
          <w:rFonts w:eastAsia="Calibri"/>
          <w:b/>
          <w:bCs/>
          <w:lang w:bidi="ar-SA"/>
        </w:rPr>
        <w:t xml:space="preserve">A) </w:t>
      </w:r>
      <w:r w:rsidRPr="000053EB">
        <w:rPr>
          <w:rFonts w:eastAsia="Calibri"/>
          <w:b/>
          <w:bCs/>
          <w:rtl/>
          <w:lang w:bidi="ar-IQ"/>
        </w:rPr>
        <w:t>)</w:t>
      </w:r>
    </w:p>
    <w:p w:rsidR="001A4D16" w:rsidRDefault="001A4D16" w:rsidP="000053EB">
      <w:pPr>
        <w:tabs>
          <w:tab w:val="left" w:pos="6195"/>
        </w:tabs>
        <w:spacing w:after="200" w:line="276" w:lineRule="auto"/>
        <w:jc w:val="center"/>
        <w:rPr>
          <w:rFonts w:eastAsia="Calibri"/>
          <w:b/>
          <w:bCs/>
          <w:lang w:bidi="ar-IQ"/>
        </w:rPr>
      </w:pPr>
      <w:r w:rsidRPr="00F5460B">
        <w:rPr>
          <w:rFonts w:ascii="Calibri" w:eastAsia="Calibri" w:hAnsi="Calibri" w:cs="Arial"/>
          <w:noProof/>
          <w:sz w:val="22"/>
          <w:szCs w:val="22"/>
          <w:rtl/>
          <w:lang w:bidi="ar-SA"/>
        </w:rPr>
        <w:drawing>
          <wp:anchor distT="0" distB="0" distL="114300" distR="114300" simplePos="0" relativeHeight="251634176" behindDoc="0" locked="0" layoutInCell="1" allowOverlap="1" wp14:anchorId="12EB7B9A" wp14:editId="6EF171A0">
            <wp:simplePos x="0" y="0"/>
            <wp:positionH relativeFrom="column">
              <wp:posOffset>789940</wp:posOffset>
            </wp:positionH>
            <wp:positionV relativeFrom="paragraph">
              <wp:posOffset>6350</wp:posOffset>
            </wp:positionV>
            <wp:extent cx="4154007" cy="3905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4007" cy="3905250"/>
                    </a:xfrm>
                    <a:prstGeom prst="rect">
                      <a:avLst/>
                    </a:prstGeom>
                    <a:noFill/>
                  </pic:spPr>
                </pic:pic>
              </a:graphicData>
            </a:graphic>
            <wp14:sizeRelH relativeFrom="margin">
              <wp14:pctWidth>0</wp14:pctWidth>
            </wp14:sizeRelH>
            <wp14:sizeRelV relativeFrom="margin">
              <wp14:pctHeight>0</wp14:pctHeight>
            </wp14:sizeRelV>
          </wp:anchor>
        </w:drawing>
      </w: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1A4D16">
      <w:pPr>
        <w:tabs>
          <w:tab w:val="left" w:pos="6195"/>
        </w:tabs>
        <w:spacing w:after="200" w:line="276" w:lineRule="auto"/>
        <w:jc w:val="center"/>
        <w:rPr>
          <w:rFonts w:eastAsia="Calibri"/>
          <w:b/>
          <w:bCs/>
          <w:lang w:bidi="ar-IQ"/>
        </w:rPr>
      </w:pPr>
      <w:r>
        <w:rPr>
          <w:rFonts w:eastAsia="Calibri"/>
          <w:b/>
          <w:bCs/>
          <w:lang w:bidi="ar-SA"/>
        </w:rPr>
        <w:t>B</w:t>
      </w:r>
      <w:r w:rsidRPr="000053EB">
        <w:rPr>
          <w:rFonts w:eastAsia="Calibri"/>
          <w:b/>
          <w:bCs/>
          <w:lang w:bidi="ar-SA"/>
        </w:rPr>
        <w:t xml:space="preserve">) </w:t>
      </w:r>
      <w:r w:rsidRPr="000053EB">
        <w:rPr>
          <w:rFonts w:eastAsia="Calibri"/>
          <w:b/>
          <w:bCs/>
          <w:rtl/>
          <w:lang w:bidi="ar-IQ"/>
        </w:rPr>
        <w:t>)</w:t>
      </w: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r w:rsidRPr="000053EB">
        <w:rPr>
          <w:rFonts w:ascii="Calibri" w:eastAsia="Calibri" w:hAnsi="Calibri" w:cs="Arial"/>
          <w:noProof/>
          <w:sz w:val="22"/>
          <w:szCs w:val="22"/>
          <w:rtl/>
          <w:lang w:bidi="ar-SA"/>
        </w:rPr>
        <w:drawing>
          <wp:anchor distT="0" distB="0" distL="114300" distR="114300" simplePos="0" relativeHeight="251647488" behindDoc="0" locked="0" layoutInCell="1" allowOverlap="1" wp14:anchorId="47FC95F8" wp14:editId="40122801">
            <wp:simplePos x="0" y="0"/>
            <wp:positionH relativeFrom="column">
              <wp:posOffset>361950</wp:posOffset>
            </wp:positionH>
            <wp:positionV relativeFrom="paragraph">
              <wp:posOffset>9525</wp:posOffset>
            </wp:positionV>
            <wp:extent cx="4700927" cy="41148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0927" cy="4114800"/>
                    </a:xfrm>
                    <a:prstGeom prst="rect">
                      <a:avLst/>
                    </a:prstGeom>
                    <a:noFill/>
                  </pic:spPr>
                </pic:pic>
              </a:graphicData>
            </a:graphic>
            <wp14:sizeRelH relativeFrom="margin">
              <wp14:pctWidth>0</wp14:pctWidth>
            </wp14:sizeRelH>
            <wp14:sizeRelV relativeFrom="margin">
              <wp14:pctHeight>0</wp14:pctHeight>
            </wp14:sizeRelV>
          </wp:anchor>
        </w:drawing>
      </w: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p>
    <w:p w:rsidR="001A4D16" w:rsidRDefault="001A4D16" w:rsidP="000053EB">
      <w:pPr>
        <w:tabs>
          <w:tab w:val="left" w:pos="6195"/>
        </w:tabs>
        <w:spacing w:after="200" w:line="276" w:lineRule="auto"/>
        <w:jc w:val="center"/>
        <w:rPr>
          <w:rFonts w:eastAsia="Calibri"/>
          <w:b/>
          <w:bCs/>
          <w:lang w:bidi="ar-IQ"/>
        </w:rPr>
      </w:pPr>
      <w:r>
        <w:rPr>
          <w:rFonts w:eastAsia="Calibri"/>
          <w:b/>
          <w:bCs/>
          <w:lang w:bidi="ar-IQ"/>
        </w:rPr>
        <w:t>(C)</w:t>
      </w:r>
    </w:p>
    <w:p w:rsidR="000053EB" w:rsidRPr="000053EB" w:rsidRDefault="001A4D16" w:rsidP="000053EB">
      <w:pPr>
        <w:tabs>
          <w:tab w:val="left" w:pos="6195"/>
        </w:tabs>
        <w:spacing w:after="200" w:line="276" w:lineRule="auto"/>
        <w:jc w:val="center"/>
        <w:rPr>
          <w:rFonts w:eastAsia="Calibri"/>
          <w:b/>
          <w:bCs/>
          <w:rtl/>
          <w:lang w:bidi="ar-IQ"/>
        </w:rPr>
      </w:pPr>
      <w:r w:rsidRPr="000053EB">
        <w:rPr>
          <w:rFonts w:ascii="Calibri" w:eastAsia="Calibri" w:hAnsi="Calibri" w:cs="Arial"/>
          <w:noProof/>
          <w:sz w:val="22"/>
          <w:szCs w:val="22"/>
          <w:rtl/>
          <w:lang w:bidi="ar-SA"/>
        </w:rPr>
        <w:drawing>
          <wp:anchor distT="0" distB="0" distL="114300" distR="114300" simplePos="0" relativeHeight="251650560" behindDoc="0" locked="0" layoutInCell="1" allowOverlap="1" wp14:anchorId="5DA7DAE5" wp14:editId="0B856F64">
            <wp:simplePos x="0" y="0"/>
            <wp:positionH relativeFrom="column">
              <wp:posOffset>1082040</wp:posOffset>
            </wp:positionH>
            <wp:positionV relativeFrom="paragraph">
              <wp:posOffset>8255</wp:posOffset>
            </wp:positionV>
            <wp:extent cx="3559175" cy="29063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9175" cy="2906395"/>
                    </a:xfrm>
                    <a:prstGeom prst="rect">
                      <a:avLst/>
                    </a:prstGeom>
                    <a:noFill/>
                  </pic:spPr>
                </pic:pic>
              </a:graphicData>
            </a:graphic>
          </wp:anchor>
        </w:drawing>
      </w:r>
    </w:p>
    <w:p w:rsidR="000053EB" w:rsidRPr="000053EB" w:rsidRDefault="000053EB" w:rsidP="000053EB">
      <w:pPr>
        <w:tabs>
          <w:tab w:val="left" w:pos="6195"/>
        </w:tabs>
        <w:spacing w:after="200" w:line="276" w:lineRule="auto"/>
        <w:jc w:val="center"/>
        <w:rPr>
          <w:rFonts w:eastAsia="Calibri"/>
          <w:b/>
          <w:bCs/>
          <w:rtl/>
          <w:lang w:bidi="ar-IQ"/>
        </w:rPr>
      </w:pPr>
    </w:p>
    <w:p w:rsidR="000053EB" w:rsidRPr="000053EB" w:rsidRDefault="000053EB" w:rsidP="000053EB">
      <w:pPr>
        <w:tabs>
          <w:tab w:val="left" w:pos="6195"/>
        </w:tabs>
        <w:spacing w:after="200" w:line="276" w:lineRule="auto"/>
        <w:jc w:val="center"/>
        <w:rPr>
          <w:rFonts w:eastAsia="Calibri"/>
          <w:b/>
          <w:bCs/>
          <w:rtl/>
          <w:lang w:bidi="ar-IQ"/>
        </w:rPr>
      </w:pPr>
    </w:p>
    <w:p w:rsidR="000053EB" w:rsidRPr="000053EB" w:rsidRDefault="000053EB" w:rsidP="000053EB">
      <w:pPr>
        <w:spacing w:after="200" w:line="276" w:lineRule="auto"/>
        <w:jc w:val="center"/>
        <w:rPr>
          <w:rFonts w:eastAsia="Calibri"/>
          <w:b/>
          <w:bCs/>
          <w:lang w:bidi="ar-SA"/>
        </w:rPr>
      </w:pPr>
    </w:p>
    <w:p w:rsidR="000053EB" w:rsidRPr="000053EB" w:rsidRDefault="000053EB" w:rsidP="000053EB">
      <w:pPr>
        <w:spacing w:after="200" w:line="276" w:lineRule="auto"/>
        <w:jc w:val="center"/>
        <w:rPr>
          <w:rFonts w:eastAsia="Calibri"/>
          <w:b/>
          <w:bCs/>
          <w:lang w:bidi="ar-SA"/>
        </w:rPr>
      </w:pPr>
    </w:p>
    <w:p w:rsidR="000053EB" w:rsidRPr="000053EB" w:rsidRDefault="000053EB" w:rsidP="000053EB">
      <w:pPr>
        <w:spacing w:after="200" w:line="276" w:lineRule="auto"/>
        <w:jc w:val="center"/>
        <w:rPr>
          <w:rFonts w:eastAsia="Calibri"/>
          <w:b/>
          <w:bCs/>
          <w:lang w:bidi="ar-SA"/>
        </w:rPr>
      </w:pPr>
    </w:p>
    <w:p w:rsidR="000053EB" w:rsidRPr="000053EB" w:rsidRDefault="000053EB" w:rsidP="000053EB">
      <w:pPr>
        <w:spacing w:after="200" w:line="276" w:lineRule="auto"/>
        <w:jc w:val="center"/>
        <w:rPr>
          <w:rFonts w:eastAsia="Calibri"/>
          <w:b/>
          <w:bCs/>
          <w:lang w:bidi="ar-SA"/>
        </w:rPr>
      </w:pPr>
    </w:p>
    <w:p w:rsidR="000053EB" w:rsidRPr="000053EB" w:rsidRDefault="000053EB" w:rsidP="000053EB">
      <w:pPr>
        <w:spacing w:after="200" w:line="276" w:lineRule="auto"/>
        <w:jc w:val="center"/>
        <w:rPr>
          <w:rFonts w:eastAsia="Calibri"/>
          <w:b/>
          <w:bCs/>
          <w:lang w:bidi="ar-SA"/>
        </w:rPr>
      </w:pPr>
    </w:p>
    <w:p w:rsidR="00D02C10" w:rsidRPr="000053EB" w:rsidRDefault="00D02C10" w:rsidP="000053EB">
      <w:pPr>
        <w:spacing w:after="200" w:line="276" w:lineRule="auto"/>
        <w:jc w:val="center"/>
        <w:rPr>
          <w:rFonts w:eastAsia="Calibri"/>
          <w:b/>
          <w:bCs/>
          <w:rtl/>
          <w:lang w:bidi="ar-SA"/>
        </w:rPr>
      </w:pPr>
    </w:p>
    <w:p w:rsidR="001A4D16" w:rsidRDefault="00BC072C" w:rsidP="00BC072C">
      <w:pPr>
        <w:spacing w:after="200" w:line="276" w:lineRule="auto"/>
        <w:jc w:val="center"/>
        <w:rPr>
          <w:rFonts w:eastAsia="Calibri"/>
          <w:b/>
          <w:bCs/>
          <w:lang w:bidi="ar-SA"/>
        </w:rPr>
      </w:pPr>
      <w:r>
        <w:rPr>
          <w:rFonts w:eastAsia="Calibri"/>
          <w:b/>
          <w:bCs/>
          <w:lang w:bidi="ar-SA"/>
        </w:rPr>
        <w:t>(D)</w:t>
      </w:r>
    </w:p>
    <w:p w:rsidR="000053EB" w:rsidRPr="000053EB" w:rsidRDefault="000053EB" w:rsidP="000053EB">
      <w:pPr>
        <w:spacing w:after="200" w:line="276" w:lineRule="auto"/>
        <w:jc w:val="center"/>
        <w:rPr>
          <w:rFonts w:eastAsia="Calibri"/>
          <w:b/>
          <w:bCs/>
          <w:rtl/>
          <w:lang w:bidi="ar-IQ"/>
        </w:rPr>
      </w:pPr>
      <w:r w:rsidRPr="000053EB">
        <w:rPr>
          <w:rFonts w:eastAsia="Calibri"/>
          <w:b/>
          <w:bCs/>
          <w:lang w:bidi="ar-SA"/>
        </w:rPr>
        <w:t xml:space="preserve">Fig. (9): </w:t>
      </w:r>
      <w:r w:rsidRPr="00BC072C">
        <w:rPr>
          <w:rFonts w:eastAsia="Calibri"/>
          <w:lang w:bidi="ar-SA"/>
        </w:rPr>
        <w:t xml:space="preserve">3D Graph of Bead Penetration as A function of Voltage and Wire Feeding Speed at (A, B, C) Gas Flow Rate 8, 10 and 12 L/min, </w:t>
      </w:r>
      <w:r w:rsidR="00BC072C" w:rsidRPr="00BC072C">
        <w:rPr>
          <w:rFonts w:eastAsia="Calibri"/>
          <w:lang w:bidi="ar-SA"/>
        </w:rPr>
        <w:t>respectively</w:t>
      </w:r>
      <w:r w:rsidRPr="00BC072C">
        <w:rPr>
          <w:rFonts w:eastAsia="Calibri"/>
          <w:lang w:bidi="ar-SA"/>
        </w:rPr>
        <w:t xml:space="preserve"> and (D) Cube Shape for Penetration.</w:t>
      </w:r>
    </w:p>
    <w:p w:rsidR="00A94FA5" w:rsidRDefault="00A94FA5" w:rsidP="0031661B">
      <w:pPr>
        <w:spacing w:line="360" w:lineRule="auto"/>
        <w:jc w:val="center"/>
        <w:rPr>
          <w:rFonts w:asciiTheme="majorBidi" w:hAnsiTheme="majorBidi" w:cstheme="majorBidi"/>
          <w:noProof/>
          <w:sz w:val="28"/>
          <w:szCs w:val="28"/>
          <w:lang w:bidi="ar-IQ"/>
        </w:rPr>
      </w:pPr>
    </w:p>
    <w:p w:rsidR="00BC072C" w:rsidRDefault="00BC072C" w:rsidP="0031661B">
      <w:pPr>
        <w:spacing w:line="360" w:lineRule="auto"/>
        <w:jc w:val="center"/>
        <w:rPr>
          <w:rFonts w:asciiTheme="majorBidi" w:hAnsiTheme="majorBidi" w:cstheme="majorBidi"/>
          <w:noProof/>
          <w:sz w:val="28"/>
          <w:szCs w:val="28"/>
          <w:lang w:bidi="ar-IQ"/>
        </w:rPr>
      </w:pPr>
    </w:p>
    <w:p w:rsidR="00F5460B" w:rsidRDefault="00A94FA5" w:rsidP="00BC072C">
      <w:pPr>
        <w:spacing w:line="360" w:lineRule="auto"/>
        <w:jc w:val="center"/>
        <w:rPr>
          <w:rFonts w:asciiTheme="majorBidi" w:hAnsiTheme="majorBidi" w:cstheme="majorBidi"/>
          <w:noProof/>
          <w:sz w:val="28"/>
          <w:szCs w:val="28"/>
          <w:lang w:bidi="ar-IQ"/>
        </w:rPr>
      </w:pPr>
      <w:r>
        <w:rPr>
          <w:rFonts w:asciiTheme="majorBidi" w:hAnsiTheme="majorBidi" w:cstheme="majorBidi"/>
          <w:noProof/>
          <w:sz w:val="28"/>
          <w:szCs w:val="28"/>
          <w:lang w:bidi="ar-SA"/>
        </w:rPr>
        <w:drawing>
          <wp:inline distT="0" distB="0" distL="0" distR="0">
            <wp:extent cx="5514975" cy="31358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9768" cy="3138610"/>
                    </a:xfrm>
                    <a:prstGeom prst="rect">
                      <a:avLst/>
                    </a:prstGeom>
                    <a:noFill/>
                  </pic:spPr>
                </pic:pic>
              </a:graphicData>
            </a:graphic>
          </wp:inline>
        </w:drawing>
      </w:r>
    </w:p>
    <w:p w:rsidR="00A94FA5" w:rsidRDefault="00A94FA5" w:rsidP="00BC072C">
      <w:pPr>
        <w:jc w:val="center"/>
        <w:rPr>
          <w:b/>
          <w:bCs/>
          <w:rtl/>
          <w:lang w:bidi="ar-IQ"/>
        </w:rPr>
      </w:pPr>
      <w:r>
        <w:rPr>
          <w:b/>
          <w:bCs/>
        </w:rPr>
        <w:t xml:space="preserve">Fig. </w:t>
      </w:r>
      <w:r w:rsidR="00BC072C">
        <w:rPr>
          <w:b/>
          <w:bCs/>
        </w:rPr>
        <w:t>(</w:t>
      </w:r>
      <w:r>
        <w:rPr>
          <w:b/>
          <w:bCs/>
        </w:rPr>
        <w:t>10</w:t>
      </w:r>
      <w:r w:rsidR="00BC072C">
        <w:rPr>
          <w:b/>
          <w:bCs/>
        </w:rPr>
        <w:t>)</w:t>
      </w:r>
      <w:r w:rsidRPr="00FA7240">
        <w:rPr>
          <w:b/>
          <w:bCs/>
        </w:rPr>
        <w:t xml:space="preserve">: </w:t>
      </w:r>
      <w:r w:rsidRPr="00BC072C">
        <w:t xml:space="preserve">Predicted Versus Actual </w:t>
      </w:r>
      <w:r w:rsidRPr="00BC072C">
        <w:rPr>
          <w:noProof/>
        </w:rPr>
        <w:t xml:space="preserve">Heat Input </w:t>
      </w:r>
      <w:r w:rsidRPr="00BC072C">
        <w:t>Data.</w:t>
      </w:r>
    </w:p>
    <w:p w:rsidR="00A94FA5" w:rsidRPr="0002304E" w:rsidRDefault="00A94FA5" w:rsidP="00A94FA5">
      <w:pPr>
        <w:jc w:val="center"/>
        <w:rPr>
          <w:b/>
          <w:bCs/>
          <w:rtl/>
          <w:lang w:bidi="ar-IQ"/>
        </w:rPr>
      </w:pPr>
    </w:p>
    <w:p w:rsidR="00F5460B" w:rsidRDefault="00A94FA5" w:rsidP="0031661B">
      <w:pPr>
        <w:spacing w:line="360" w:lineRule="auto"/>
        <w:jc w:val="center"/>
        <w:rPr>
          <w:rFonts w:asciiTheme="majorBidi" w:hAnsiTheme="majorBidi" w:cstheme="majorBidi"/>
          <w:noProof/>
          <w:sz w:val="28"/>
          <w:szCs w:val="28"/>
          <w:lang w:bidi="ar-IQ"/>
        </w:rPr>
      </w:pPr>
      <w:r>
        <w:rPr>
          <w:rFonts w:asciiTheme="majorBidi" w:hAnsiTheme="majorBidi" w:cstheme="majorBidi"/>
          <w:noProof/>
          <w:sz w:val="28"/>
          <w:szCs w:val="28"/>
          <w:lang w:bidi="ar-SA"/>
        </w:rPr>
        <w:drawing>
          <wp:inline distT="0" distB="0" distL="0" distR="0">
            <wp:extent cx="5245830" cy="3448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9426" cy="3450414"/>
                    </a:xfrm>
                    <a:prstGeom prst="rect">
                      <a:avLst/>
                    </a:prstGeom>
                    <a:noFill/>
                  </pic:spPr>
                </pic:pic>
              </a:graphicData>
            </a:graphic>
          </wp:inline>
        </w:drawing>
      </w:r>
    </w:p>
    <w:p w:rsidR="00D02C10" w:rsidRPr="00BC072C" w:rsidRDefault="00A94FA5" w:rsidP="00BC072C">
      <w:pPr>
        <w:jc w:val="center"/>
      </w:pPr>
      <w:r w:rsidRPr="00BC072C">
        <w:rPr>
          <w:b/>
          <w:bCs/>
        </w:rPr>
        <w:t>Fig</w:t>
      </w:r>
      <w:r w:rsidR="00BC072C" w:rsidRPr="00BC072C">
        <w:rPr>
          <w:b/>
          <w:bCs/>
        </w:rPr>
        <w:t>. (</w:t>
      </w:r>
      <w:r w:rsidRPr="00BC072C">
        <w:rPr>
          <w:b/>
          <w:bCs/>
        </w:rPr>
        <w:t>11):</w:t>
      </w:r>
      <w:r w:rsidRPr="00BC072C">
        <w:t xml:space="preserve"> Perturbation </w:t>
      </w:r>
      <w:r w:rsidR="000C544D" w:rsidRPr="00BC072C">
        <w:t>of</w:t>
      </w:r>
      <w:r w:rsidR="000C544D" w:rsidRPr="00BC072C">
        <w:rPr>
          <w:noProof/>
        </w:rPr>
        <w:t xml:space="preserve"> Heat</w:t>
      </w:r>
      <w:r w:rsidRPr="00BC072C">
        <w:rPr>
          <w:noProof/>
        </w:rPr>
        <w:t xml:space="preserve"> Input </w:t>
      </w:r>
      <w:r w:rsidRPr="00BC072C">
        <w:t>on Wire Feeding Speed and Gas Flow Rate.</w:t>
      </w:r>
    </w:p>
    <w:p w:rsidR="00D02C10" w:rsidRPr="00BC072C" w:rsidRDefault="00D02C10" w:rsidP="00BC072C">
      <w:pPr>
        <w:jc w:val="center"/>
      </w:pPr>
    </w:p>
    <w:p w:rsidR="00A94FA5" w:rsidRDefault="00A94FA5" w:rsidP="00BC072C">
      <w:pPr>
        <w:jc w:val="center"/>
      </w:pPr>
    </w:p>
    <w:p w:rsidR="00BC072C" w:rsidRDefault="00BC072C" w:rsidP="00BC072C">
      <w:pPr>
        <w:jc w:val="center"/>
      </w:pPr>
    </w:p>
    <w:p w:rsidR="00BC072C" w:rsidRDefault="00BC072C" w:rsidP="00BC072C">
      <w:pPr>
        <w:jc w:val="center"/>
      </w:pPr>
    </w:p>
    <w:p w:rsidR="00BC072C" w:rsidRDefault="00BC072C" w:rsidP="00BC072C">
      <w:pPr>
        <w:jc w:val="center"/>
      </w:pPr>
    </w:p>
    <w:p w:rsidR="00BC072C" w:rsidRDefault="00BC072C" w:rsidP="00BC072C">
      <w:pPr>
        <w:jc w:val="center"/>
      </w:pPr>
    </w:p>
    <w:p w:rsidR="00BC072C" w:rsidRDefault="00BC072C" w:rsidP="00BC072C">
      <w:pPr>
        <w:jc w:val="center"/>
      </w:pPr>
    </w:p>
    <w:p w:rsidR="00BC072C" w:rsidRDefault="00BC072C" w:rsidP="00BC072C">
      <w:pPr>
        <w:jc w:val="center"/>
      </w:pPr>
    </w:p>
    <w:p w:rsidR="00BC072C" w:rsidRDefault="00BC072C" w:rsidP="00BC072C">
      <w:pPr>
        <w:jc w:val="center"/>
      </w:pPr>
    </w:p>
    <w:p w:rsidR="00BC072C" w:rsidRDefault="00BC072C" w:rsidP="00BC072C">
      <w:pPr>
        <w:jc w:val="center"/>
      </w:pPr>
    </w:p>
    <w:p w:rsidR="000053EB" w:rsidRDefault="00EF0F2D" w:rsidP="00EF0F2D">
      <w:pPr>
        <w:spacing w:line="360" w:lineRule="auto"/>
        <w:rPr>
          <w:rFonts w:asciiTheme="majorBidi" w:hAnsiTheme="majorBidi" w:cstheme="majorBidi"/>
          <w:noProof/>
          <w:sz w:val="28"/>
          <w:szCs w:val="28"/>
          <w:lang w:bidi="ar-SA"/>
        </w:rPr>
      </w:pPr>
      <w:r w:rsidRPr="00A94FA5">
        <w:rPr>
          <w:noProof/>
          <w:sz w:val="28"/>
          <w:szCs w:val="28"/>
          <w:lang w:bidi="ar-SA"/>
        </w:rPr>
        <w:drawing>
          <wp:anchor distT="0" distB="0" distL="114300" distR="114300" simplePos="0" relativeHeight="251661824" behindDoc="0" locked="0" layoutInCell="1" allowOverlap="1" wp14:anchorId="36FC4D15" wp14:editId="0825F89F">
            <wp:simplePos x="0" y="0"/>
            <wp:positionH relativeFrom="column">
              <wp:posOffset>1095376</wp:posOffset>
            </wp:positionH>
            <wp:positionV relativeFrom="paragraph">
              <wp:posOffset>64116</wp:posOffset>
            </wp:positionV>
            <wp:extent cx="4123810" cy="39433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5335" cy="3944828"/>
                    </a:xfrm>
                    <a:prstGeom prst="rect">
                      <a:avLst/>
                    </a:prstGeom>
                    <a:noFill/>
                  </pic:spPr>
                </pic:pic>
              </a:graphicData>
            </a:graphic>
            <wp14:sizeRelH relativeFrom="margin">
              <wp14:pctWidth>0</wp14:pctWidth>
            </wp14:sizeRelH>
            <wp14:sizeRelV relativeFrom="margin">
              <wp14:pctHeight>0</wp14:pctHeight>
            </wp14:sizeRelV>
          </wp:anchor>
        </w:drawing>
      </w:r>
    </w:p>
    <w:p w:rsidR="000053EB" w:rsidRDefault="000053EB" w:rsidP="0031661B">
      <w:pPr>
        <w:spacing w:line="360" w:lineRule="auto"/>
        <w:jc w:val="center"/>
        <w:rPr>
          <w:rFonts w:asciiTheme="majorBidi" w:hAnsiTheme="majorBidi" w:cstheme="majorBidi"/>
          <w:noProof/>
          <w:sz w:val="28"/>
          <w:szCs w:val="28"/>
          <w:lang w:bidi="ar-SA"/>
        </w:rPr>
      </w:pPr>
    </w:p>
    <w:p w:rsidR="000053EB" w:rsidRDefault="000053EB" w:rsidP="0031661B">
      <w:pPr>
        <w:spacing w:line="360" w:lineRule="auto"/>
        <w:jc w:val="center"/>
        <w:rPr>
          <w:rFonts w:asciiTheme="majorBidi" w:hAnsiTheme="majorBidi" w:cstheme="majorBidi"/>
          <w:noProof/>
          <w:sz w:val="28"/>
          <w:szCs w:val="28"/>
          <w:lang w:bidi="ar-SA"/>
        </w:rPr>
      </w:pPr>
    </w:p>
    <w:p w:rsidR="00A94FA5" w:rsidRDefault="00A94FA5" w:rsidP="0031661B">
      <w:pPr>
        <w:spacing w:line="360" w:lineRule="auto"/>
        <w:jc w:val="center"/>
        <w:rPr>
          <w:rFonts w:asciiTheme="majorBidi" w:hAnsiTheme="majorBidi" w:cstheme="majorBidi"/>
          <w:noProof/>
          <w:sz w:val="28"/>
          <w:szCs w:val="28"/>
          <w:lang w:bidi="ar-SA"/>
        </w:rPr>
      </w:pPr>
    </w:p>
    <w:p w:rsidR="00A94FA5" w:rsidRDefault="00A94FA5" w:rsidP="0031661B">
      <w:pPr>
        <w:spacing w:line="360" w:lineRule="auto"/>
        <w:jc w:val="center"/>
        <w:rPr>
          <w:rFonts w:asciiTheme="majorBidi" w:hAnsiTheme="majorBidi" w:cstheme="majorBidi"/>
          <w:noProof/>
          <w:sz w:val="28"/>
          <w:szCs w:val="28"/>
          <w:lang w:bidi="ar-SA"/>
        </w:rPr>
      </w:pPr>
    </w:p>
    <w:p w:rsidR="00A94FA5" w:rsidRDefault="00A94FA5" w:rsidP="0031661B">
      <w:pPr>
        <w:spacing w:line="360" w:lineRule="auto"/>
        <w:jc w:val="center"/>
        <w:rPr>
          <w:rFonts w:asciiTheme="majorBidi" w:hAnsiTheme="majorBidi" w:cstheme="majorBidi"/>
          <w:noProof/>
          <w:sz w:val="28"/>
          <w:szCs w:val="28"/>
          <w:lang w:bidi="ar-SA"/>
        </w:rPr>
      </w:pPr>
    </w:p>
    <w:p w:rsidR="00A94FA5" w:rsidRDefault="00A94FA5" w:rsidP="0031661B">
      <w:pPr>
        <w:spacing w:line="360" w:lineRule="auto"/>
        <w:jc w:val="center"/>
        <w:rPr>
          <w:rFonts w:asciiTheme="majorBidi" w:hAnsiTheme="majorBidi" w:cstheme="majorBidi"/>
          <w:noProof/>
          <w:sz w:val="28"/>
          <w:szCs w:val="28"/>
          <w:lang w:bidi="ar-SA"/>
        </w:rPr>
      </w:pPr>
    </w:p>
    <w:p w:rsidR="000053EB" w:rsidRDefault="000053EB" w:rsidP="0031661B">
      <w:pPr>
        <w:spacing w:line="360" w:lineRule="auto"/>
        <w:jc w:val="center"/>
        <w:rPr>
          <w:rFonts w:asciiTheme="majorBidi" w:hAnsiTheme="majorBidi" w:cstheme="majorBidi"/>
          <w:noProof/>
          <w:sz w:val="28"/>
          <w:szCs w:val="28"/>
          <w:lang w:bidi="ar-SA"/>
        </w:rPr>
      </w:pPr>
    </w:p>
    <w:p w:rsidR="000053EB" w:rsidRDefault="000053EB"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Pr="00EF0F2D" w:rsidRDefault="00EF0F2D" w:rsidP="00EF0F2D">
      <w:pPr>
        <w:spacing w:line="360" w:lineRule="auto"/>
        <w:jc w:val="center"/>
        <w:rPr>
          <w:rFonts w:asciiTheme="majorBidi" w:hAnsiTheme="majorBidi" w:cstheme="majorBidi"/>
          <w:noProof/>
          <w:rtl/>
          <w:lang w:bidi="ar-SA"/>
        </w:rPr>
      </w:pPr>
      <w:r w:rsidRPr="00A94FA5">
        <w:rPr>
          <w:noProof/>
          <w:sz w:val="28"/>
          <w:szCs w:val="28"/>
          <w:lang w:bidi="ar-SA"/>
        </w:rPr>
        <w:drawing>
          <wp:anchor distT="0" distB="0" distL="114300" distR="114300" simplePos="0" relativeHeight="251679232" behindDoc="0" locked="0" layoutInCell="1" allowOverlap="1" wp14:anchorId="72A4E7BB" wp14:editId="3B5AF256">
            <wp:simplePos x="0" y="0"/>
            <wp:positionH relativeFrom="column">
              <wp:posOffset>600075</wp:posOffset>
            </wp:positionH>
            <wp:positionV relativeFrom="paragraph">
              <wp:posOffset>267335</wp:posOffset>
            </wp:positionV>
            <wp:extent cx="4657694" cy="4305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0255" cy="4307668"/>
                    </a:xfrm>
                    <a:prstGeom prst="rect">
                      <a:avLst/>
                    </a:prstGeom>
                    <a:noFill/>
                  </pic:spPr>
                </pic:pic>
              </a:graphicData>
            </a:graphic>
            <wp14:sizeRelH relativeFrom="margin">
              <wp14:pctWidth>0</wp14:pctWidth>
            </wp14:sizeRelH>
            <wp14:sizeRelV relativeFrom="margin">
              <wp14:pctHeight>0</wp14:pctHeight>
            </wp14:sizeRelV>
          </wp:anchor>
        </w:drawing>
      </w:r>
      <w:r w:rsidRPr="00EF0F2D">
        <w:rPr>
          <w:rFonts w:asciiTheme="majorBidi" w:hAnsiTheme="majorBidi" w:cstheme="majorBidi"/>
          <w:noProof/>
          <w:lang w:bidi="ar-SA"/>
        </w:rPr>
        <w:t>(A)</w:t>
      </w: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D02C10" w:rsidRDefault="00D02C10"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r>
        <w:rPr>
          <w:rFonts w:asciiTheme="majorBidi" w:hAnsiTheme="majorBidi" w:cstheme="majorBidi"/>
          <w:noProof/>
          <w:sz w:val="28"/>
          <w:szCs w:val="28"/>
          <w:lang w:bidi="ar-SA"/>
        </w:rPr>
        <w:t>(B)</w:t>
      </w: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r w:rsidRPr="00855879">
        <w:rPr>
          <w:noProof/>
          <w:sz w:val="28"/>
          <w:szCs w:val="28"/>
          <w:lang w:bidi="ar-SA"/>
        </w:rPr>
        <w:lastRenderedPageBreak/>
        <w:drawing>
          <wp:anchor distT="0" distB="0" distL="114300" distR="114300" simplePos="0" relativeHeight="251692544" behindDoc="0" locked="0" layoutInCell="1" allowOverlap="1" wp14:anchorId="2DDF982A" wp14:editId="75DD3C20">
            <wp:simplePos x="0" y="0"/>
            <wp:positionH relativeFrom="column">
              <wp:posOffset>742950</wp:posOffset>
            </wp:positionH>
            <wp:positionV relativeFrom="paragraph">
              <wp:posOffset>203200</wp:posOffset>
            </wp:positionV>
            <wp:extent cx="4244308" cy="3571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4308" cy="3571875"/>
                    </a:xfrm>
                    <a:prstGeom prst="rect">
                      <a:avLst/>
                    </a:prstGeom>
                    <a:noFill/>
                  </pic:spPr>
                </pic:pic>
              </a:graphicData>
            </a:graphic>
            <wp14:sizeRelH relativeFrom="margin">
              <wp14:pctWidth>0</wp14:pctWidth>
            </wp14:sizeRelH>
            <wp14:sizeRelV relativeFrom="margin">
              <wp14:pctHeight>0</wp14:pctHeight>
            </wp14:sizeRelV>
          </wp:anchor>
        </w:drawing>
      </w: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rtl/>
          <w:lang w:bidi="ar-SA"/>
        </w:rPr>
      </w:pPr>
    </w:p>
    <w:p w:rsidR="00EF0F2D" w:rsidRDefault="00EF0F2D"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F5460B" w:rsidRDefault="00F5460B" w:rsidP="0031661B">
      <w:pPr>
        <w:spacing w:line="360" w:lineRule="auto"/>
        <w:jc w:val="center"/>
        <w:rPr>
          <w:rFonts w:asciiTheme="majorBidi" w:hAnsiTheme="majorBidi" w:cstheme="majorBidi"/>
          <w:noProof/>
          <w:sz w:val="28"/>
          <w:szCs w:val="28"/>
          <w:lang w:bidi="ar-SA"/>
        </w:rPr>
      </w:pPr>
    </w:p>
    <w:p w:rsidR="00855879" w:rsidRDefault="00855879" w:rsidP="0031661B">
      <w:pPr>
        <w:spacing w:line="360" w:lineRule="auto"/>
        <w:jc w:val="center"/>
        <w:rPr>
          <w:rFonts w:asciiTheme="majorBidi" w:hAnsiTheme="majorBidi" w:cstheme="majorBidi"/>
          <w:noProof/>
          <w:sz w:val="28"/>
          <w:szCs w:val="28"/>
          <w:lang w:bidi="ar-SA"/>
        </w:rPr>
      </w:pPr>
    </w:p>
    <w:p w:rsidR="00855879" w:rsidRDefault="00EF0F2D" w:rsidP="0031661B">
      <w:pPr>
        <w:spacing w:line="360" w:lineRule="auto"/>
        <w:jc w:val="center"/>
        <w:rPr>
          <w:rFonts w:asciiTheme="majorBidi" w:hAnsiTheme="majorBidi" w:cstheme="majorBidi"/>
          <w:noProof/>
          <w:sz w:val="28"/>
          <w:szCs w:val="28"/>
          <w:lang w:bidi="ar-SA"/>
        </w:rPr>
      </w:pPr>
      <w:r w:rsidRPr="00855879">
        <w:rPr>
          <w:noProof/>
          <w:sz w:val="28"/>
          <w:szCs w:val="28"/>
          <w:lang w:bidi="ar-SA"/>
        </w:rPr>
        <w:drawing>
          <wp:anchor distT="0" distB="0" distL="114300" distR="114300" simplePos="0" relativeHeight="251707904" behindDoc="0" locked="0" layoutInCell="1" allowOverlap="1" wp14:anchorId="4190B37D" wp14:editId="6742888A">
            <wp:simplePos x="0" y="0"/>
            <wp:positionH relativeFrom="column">
              <wp:posOffset>1190625</wp:posOffset>
            </wp:positionH>
            <wp:positionV relativeFrom="paragraph">
              <wp:posOffset>137795</wp:posOffset>
            </wp:positionV>
            <wp:extent cx="3688715" cy="39314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0418" cy="3933265"/>
                    </a:xfrm>
                    <a:prstGeom prst="rect">
                      <a:avLst/>
                    </a:prstGeom>
                    <a:noFill/>
                  </pic:spPr>
                </pic:pic>
              </a:graphicData>
            </a:graphic>
            <wp14:sizeRelH relativeFrom="margin">
              <wp14:pctWidth>0</wp14:pctWidth>
            </wp14:sizeRelH>
            <wp14:sizeRelV relativeFrom="margin">
              <wp14:pctHeight>0</wp14:pctHeight>
            </wp14:sizeRelV>
          </wp:anchor>
        </w:drawing>
      </w:r>
    </w:p>
    <w:p w:rsidR="00855879" w:rsidRDefault="00855879" w:rsidP="00D02C10">
      <w:pPr>
        <w:spacing w:line="360" w:lineRule="auto"/>
        <w:rPr>
          <w:rFonts w:asciiTheme="majorBidi" w:hAnsiTheme="majorBidi" w:cstheme="majorBidi"/>
          <w:noProof/>
          <w:sz w:val="28"/>
          <w:szCs w:val="28"/>
          <w:lang w:bidi="ar-SA"/>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D02C10">
      <w:pPr>
        <w:jc w:val="center"/>
        <w:rPr>
          <w:b/>
          <w:bCs/>
        </w:rPr>
      </w:pPr>
    </w:p>
    <w:p w:rsidR="00EF0F2D" w:rsidRDefault="00EF0F2D" w:rsidP="00EF0F2D">
      <w:pPr>
        <w:rPr>
          <w:b/>
          <w:bCs/>
        </w:rPr>
      </w:pPr>
    </w:p>
    <w:p w:rsidR="00D02C10" w:rsidRDefault="00D02C10" w:rsidP="00D02C10">
      <w:pPr>
        <w:jc w:val="center"/>
        <w:rPr>
          <w:b/>
          <w:bCs/>
          <w:rtl/>
        </w:rPr>
      </w:pPr>
      <w:r>
        <w:rPr>
          <w:b/>
          <w:bCs/>
        </w:rPr>
        <w:t>Fig.</w:t>
      </w:r>
      <w:r w:rsidR="00EF0F2D">
        <w:rPr>
          <w:b/>
          <w:bCs/>
        </w:rPr>
        <w:t xml:space="preserve"> </w:t>
      </w:r>
      <w:r>
        <w:rPr>
          <w:b/>
          <w:bCs/>
        </w:rPr>
        <w:t>(12):</w:t>
      </w:r>
      <w:r w:rsidRPr="00D239B9">
        <w:rPr>
          <w:b/>
          <w:bCs/>
        </w:rPr>
        <w:t xml:space="preserve"> </w:t>
      </w:r>
      <w:r w:rsidRPr="00EF0F2D">
        <w:t>3D Graph of</w:t>
      </w:r>
      <w:r w:rsidR="00EF0F2D">
        <w:t xml:space="preserve"> </w:t>
      </w:r>
      <w:r w:rsidRPr="00EF0F2D">
        <w:rPr>
          <w:noProof/>
        </w:rPr>
        <w:t>Heat Input</w:t>
      </w:r>
      <w:r w:rsidRPr="00EF0F2D">
        <w:t xml:space="preserve"> as A function of Voltage and Wire Feeding Speed (A, B, C) at Gas Flow Rates 8, 10 and 12 L/min, </w:t>
      </w:r>
      <w:r w:rsidR="00EF0F2D" w:rsidRPr="00EF0F2D">
        <w:t>respectively</w:t>
      </w:r>
      <w:r w:rsidRPr="00EF0F2D">
        <w:t xml:space="preserve"> and (D) Cube Shape for Heat Input</w:t>
      </w:r>
    </w:p>
    <w:p w:rsidR="00D02C10" w:rsidRDefault="00D02C10" w:rsidP="00D02C10">
      <w:pPr>
        <w:spacing w:line="360" w:lineRule="auto"/>
        <w:jc w:val="center"/>
        <w:rPr>
          <w:rFonts w:asciiTheme="majorBidi" w:hAnsiTheme="majorBidi" w:cstheme="majorBidi"/>
          <w:noProof/>
          <w:sz w:val="28"/>
          <w:szCs w:val="28"/>
          <w:lang w:bidi="ar-IQ"/>
        </w:rPr>
      </w:pPr>
      <w:r w:rsidRPr="00D02C10">
        <w:rPr>
          <w:rFonts w:eastAsia="Calibri"/>
          <w:b/>
          <w:bCs/>
          <w:noProof/>
          <w:lang w:bidi="ar-SA"/>
        </w:rPr>
        <w:lastRenderedPageBreak/>
        <w:drawing>
          <wp:inline distT="0" distB="0" distL="0" distR="0">
            <wp:extent cx="5657850" cy="4438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4438650"/>
                    </a:xfrm>
                    <a:prstGeom prst="rect">
                      <a:avLst/>
                    </a:prstGeom>
                    <a:noFill/>
                    <a:ln>
                      <a:noFill/>
                    </a:ln>
                  </pic:spPr>
                </pic:pic>
              </a:graphicData>
            </a:graphic>
          </wp:inline>
        </w:drawing>
      </w:r>
    </w:p>
    <w:p w:rsidR="00D02C10" w:rsidRPr="00EF0F2D" w:rsidRDefault="00D02C10" w:rsidP="00D02C10">
      <w:pPr>
        <w:jc w:val="center"/>
      </w:pPr>
      <w:r>
        <w:rPr>
          <w:b/>
          <w:bCs/>
        </w:rPr>
        <w:t xml:space="preserve">                               Fig. (13): </w:t>
      </w:r>
      <w:r w:rsidRPr="00EF0F2D">
        <w:t>3D Surface Plot for Desirability.</w:t>
      </w:r>
    </w:p>
    <w:p w:rsidR="00D02C10" w:rsidRPr="00D02C10" w:rsidRDefault="00D02C10" w:rsidP="0031661B">
      <w:pPr>
        <w:spacing w:line="360" w:lineRule="auto"/>
        <w:jc w:val="center"/>
        <w:rPr>
          <w:rFonts w:asciiTheme="majorBidi" w:hAnsiTheme="majorBidi" w:cstheme="majorBidi"/>
          <w:noProof/>
          <w:sz w:val="28"/>
          <w:szCs w:val="28"/>
          <w:lang w:bidi="ar-IQ"/>
        </w:rPr>
      </w:pPr>
    </w:p>
    <w:p w:rsidR="00855879" w:rsidRDefault="00855879" w:rsidP="0031661B">
      <w:pPr>
        <w:spacing w:line="360" w:lineRule="auto"/>
        <w:jc w:val="center"/>
        <w:rPr>
          <w:rFonts w:asciiTheme="majorBidi" w:hAnsiTheme="majorBidi" w:cstheme="majorBidi"/>
          <w:noProof/>
          <w:sz w:val="28"/>
          <w:szCs w:val="28"/>
          <w:lang w:bidi="ar-SA"/>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BC1FB8" w:rsidRDefault="00BC1FB8" w:rsidP="00A57644">
      <w:pPr>
        <w:autoSpaceDE w:val="0"/>
        <w:autoSpaceDN w:val="0"/>
        <w:adjustRightInd w:val="0"/>
        <w:jc w:val="center"/>
        <w:rPr>
          <w:b/>
          <w:bCs/>
          <w:color w:val="000000"/>
          <w:sz w:val="32"/>
          <w:szCs w:val="32"/>
        </w:rPr>
      </w:pPr>
    </w:p>
    <w:p w:rsidR="00A57644" w:rsidRPr="00BC1FB8" w:rsidRDefault="00A57644" w:rsidP="00BC1FB8">
      <w:pPr>
        <w:autoSpaceDE w:val="0"/>
        <w:autoSpaceDN w:val="0"/>
        <w:adjustRightInd w:val="0"/>
        <w:jc w:val="center"/>
        <w:rPr>
          <w:rFonts w:ascii="Simplified Arabic" w:hAnsi="Simplified Arabic" w:cs="Simplified Arabic"/>
          <w:b/>
          <w:bCs/>
          <w:color w:val="000000"/>
          <w:sz w:val="32"/>
          <w:szCs w:val="32"/>
          <w:rtl/>
          <w:lang w:bidi="ar-IQ"/>
        </w:rPr>
      </w:pPr>
      <w:r w:rsidRPr="00BC1FB8">
        <w:rPr>
          <w:rFonts w:ascii="Simplified Arabic" w:hAnsi="Simplified Arabic" w:cs="Simplified Arabic"/>
          <w:b/>
          <w:bCs/>
          <w:color w:val="000000"/>
          <w:sz w:val="32"/>
          <w:szCs w:val="32"/>
          <w:rtl/>
        </w:rPr>
        <w:lastRenderedPageBreak/>
        <w:t>دراسة</w:t>
      </w:r>
      <w:r w:rsidRPr="00BC1FB8">
        <w:rPr>
          <w:rFonts w:ascii="Simplified Arabic" w:hAnsi="Simplified Arabic" w:cs="Simplified Arabic"/>
          <w:b/>
          <w:bCs/>
          <w:color w:val="000000"/>
          <w:sz w:val="32"/>
          <w:szCs w:val="32"/>
          <w:rtl/>
          <w:lang w:bidi="ar-IQ"/>
        </w:rPr>
        <w:t xml:space="preserve"> تأثير</w:t>
      </w:r>
      <w:r w:rsidRPr="00BC1FB8">
        <w:rPr>
          <w:rFonts w:ascii="Simplified Arabic" w:hAnsi="Simplified Arabic" w:cs="Simplified Arabic"/>
          <w:b/>
          <w:bCs/>
          <w:color w:val="000000"/>
          <w:sz w:val="32"/>
          <w:szCs w:val="32"/>
          <w:rtl/>
        </w:rPr>
        <w:t xml:space="preserve">عوامل عملية  لحام القوس المعدني بغاز </w:t>
      </w:r>
      <w:r w:rsidRPr="00BC1FB8">
        <w:rPr>
          <w:rFonts w:ascii="Simplified Arabic" w:hAnsi="Simplified Arabic" w:cs="Simplified Arabic"/>
          <w:b/>
          <w:bCs/>
          <w:color w:val="000000"/>
          <w:sz w:val="32"/>
          <w:szCs w:val="32"/>
          <w:lang w:bidi="ar-IQ"/>
        </w:rPr>
        <w:t>CO</w:t>
      </w:r>
      <w:r w:rsidRPr="00BC1FB8">
        <w:rPr>
          <w:rFonts w:ascii="Simplified Arabic" w:hAnsi="Simplified Arabic" w:cs="Simplified Arabic"/>
          <w:b/>
          <w:bCs/>
          <w:sz w:val="32"/>
          <w:szCs w:val="32"/>
        </w:rPr>
        <w:t>2</w:t>
      </w:r>
      <w:r w:rsidRPr="00BC1FB8">
        <w:rPr>
          <w:rFonts w:ascii="Simplified Arabic" w:hAnsi="Simplified Arabic" w:cs="Simplified Arabic"/>
          <w:b/>
          <w:bCs/>
          <w:color w:val="000000"/>
          <w:sz w:val="32"/>
          <w:szCs w:val="32"/>
          <w:rtl/>
        </w:rPr>
        <w:t>على الحرارة الداخلة وأبعاد الشكل الهندسي لوصلة اللحام</w:t>
      </w:r>
      <w:r w:rsidRPr="00BC1FB8">
        <w:rPr>
          <w:rFonts w:ascii="Simplified Arabic" w:hAnsi="Simplified Arabic" w:cs="Simplified Arabic"/>
          <w:b/>
          <w:bCs/>
          <w:color w:val="000000"/>
          <w:sz w:val="32"/>
          <w:szCs w:val="32"/>
          <w:rtl/>
          <w:lang w:bidi="ar-IQ"/>
        </w:rPr>
        <w:t xml:space="preserve"> بأستخدام الطرق المختبرية والحاسوبية</w:t>
      </w:r>
    </w:p>
    <w:p w:rsidR="00A57644" w:rsidRPr="00BC1FB8" w:rsidRDefault="00A57644" w:rsidP="005654E6">
      <w:pPr>
        <w:rPr>
          <w:rFonts w:ascii="Simplified Arabic" w:hAnsi="Simplified Arabic" w:cs="Simplified Arabic"/>
          <w:rtl/>
          <w:lang w:bidi="ar-IQ"/>
        </w:rPr>
      </w:pPr>
    </w:p>
    <w:p w:rsidR="00A57644" w:rsidRPr="00122E1F" w:rsidRDefault="00E44ED0" w:rsidP="00A57644">
      <w:pPr>
        <w:spacing w:line="360" w:lineRule="auto"/>
        <w:rPr>
          <w:b/>
          <w:bCs/>
          <w:rtl/>
          <w:lang w:bidi="ar-IQ"/>
        </w:rPr>
      </w:pPr>
      <w:r>
        <w:rPr>
          <w:noProof/>
          <w:rtl/>
        </w:rPr>
        <w:pict>
          <v:shape id="Text Box 2" o:spid="_x0000_s1030" type="#_x0000_t202" style="position:absolute;left:0;text-align:left;margin-left:271.5pt;margin-top:10pt;width:179.3pt;height:63.1pt;z-index:25174220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color="white [3212]">
            <v:textbox style="mso-next-textbox:#Text Box 2">
              <w:txbxContent>
                <w:p w:rsidR="006007D4" w:rsidRPr="005654E6" w:rsidRDefault="006007D4" w:rsidP="005654E6">
                  <w:pPr>
                    <w:jc w:val="center"/>
                    <w:rPr>
                      <w:rStyle w:val="Emphasis"/>
                      <w:i w:val="0"/>
                      <w:iCs w:val="0"/>
                    </w:rPr>
                  </w:pPr>
                  <w:r w:rsidRPr="005654E6">
                    <w:rPr>
                      <w:rStyle w:val="Emphasis"/>
                      <w:i w:val="0"/>
                      <w:iCs w:val="0"/>
                      <w:rtl/>
                    </w:rPr>
                    <w:t>سمير علي أمين الربيعي</w:t>
                  </w:r>
                </w:p>
                <w:p w:rsidR="006007D4" w:rsidRPr="005654E6" w:rsidRDefault="006007D4" w:rsidP="005654E6">
                  <w:pPr>
                    <w:jc w:val="center"/>
                    <w:rPr>
                      <w:rStyle w:val="Emphasis"/>
                      <w:i w:val="0"/>
                      <w:iCs w:val="0"/>
                    </w:rPr>
                  </w:pPr>
                  <w:r w:rsidRPr="005654E6">
                    <w:rPr>
                      <w:rStyle w:val="Emphasis"/>
                      <w:i w:val="0"/>
                      <w:iCs w:val="0"/>
                      <w:rtl/>
                    </w:rPr>
                    <w:t>أستاذ مساعد</w:t>
                  </w:r>
                </w:p>
                <w:p w:rsidR="006007D4" w:rsidRPr="005654E6" w:rsidRDefault="006007D4" w:rsidP="005654E6">
                  <w:pPr>
                    <w:jc w:val="center"/>
                    <w:rPr>
                      <w:rStyle w:val="Emphasis"/>
                      <w:i w:val="0"/>
                      <w:iCs w:val="0"/>
                    </w:rPr>
                  </w:pPr>
                  <w:r w:rsidRPr="005654E6">
                    <w:rPr>
                      <w:rStyle w:val="Emphasis"/>
                      <w:i w:val="0"/>
                      <w:iCs w:val="0"/>
                      <w:rtl/>
                    </w:rPr>
                    <w:t>الجامعة التكنولوجية</w:t>
                  </w:r>
                </w:p>
                <w:p w:rsidR="006007D4" w:rsidRPr="005654E6" w:rsidRDefault="006007D4" w:rsidP="005654E6">
                  <w:pPr>
                    <w:jc w:val="center"/>
                    <w:rPr>
                      <w:rStyle w:val="Emphasis"/>
                      <w:i w:val="0"/>
                      <w:iCs w:val="0"/>
                    </w:rPr>
                  </w:pPr>
                  <w:r w:rsidRPr="005654E6">
                    <w:rPr>
                      <w:rStyle w:val="Emphasis"/>
                      <w:i w:val="0"/>
                      <w:iCs w:val="0"/>
                      <w:rtl/>
                    </w:rPr>
                    <w:t>قسم المكائن والمعدات</w:t>
                  </w:r>
                </w:p>
                <w:p w:rsidR="006007D4" w:rsidRPr="005654E6" w:rsidRDefault="006007D4" w:rsidP="005654E6">
                  <w:pPr>
                    <w:jc w:val="center"/>
                    <w:rPr>
                      <w:rStyle w:val="Emphasis"/>
                      <w:i w:val="0"/>
                      <w:iCs w:val="0"/>
                    </w:rPr>
                  </w:pPr>
                </w:p>
              </w:txbxContent>
            </v:textbox>
            <w10:wrap type="square"/>
          </v:shape>
        </w:pict>
      </w:r>
      <w:r>
        <w:rPr>
          <w:b/>
          <w:bCs/>
          <w:noProof/>
          <w:rtl/>
          <w:lang w:bidi="ar-SA"/>
        </w:rPr>
        <w:pict>
          <v:shape id="_x0000_s1031" type="#_x0000_t202" style="position:absolute;left:0;text-align:left;margin-left:13.5pt;margin-top:10pt;width:179.75pt;height:63.15pt;z-index:25174323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color="white [3212]">
            <v:textbox style="mso-next-textbox:#_x0000_s1031;mso-fit-shape-to-text:t">
              <w:txbxContent>
                <w:p w:rsidR="006007D4" w:rsidRPr="005654E6" w:rsidRDefault="006007D4" w:rsidP="005654E6">
                  <w:pPr>
                    <w:tabs>
                      <w:tab w:val="left" w:pos="1767"/>
                    </w:tabs>
                    <w:autoSpaceDE w:val="0"/>
                    <w:autoSpaceDN w:val="0"/>
                    <w:adjustRightInd w:val="0"/>
                    <w:jc w:val="center"/>
                    <w:rPr>
                      <w:rStyle w:val="Emphasis"/>
                      <w:i w:val="0"/>
                      <w:iCs w:val="0"/>
                    </w:rPr>
                  </w:pPr>
                  <w:r w:rsidRPr="005654E6">
                    <w:rPr>
                      <w:rStyle w:val="Emphasis"/>
                      <w:i w:val="0"/>
                      <w:iCs w:val="0"/>
                      <w:rtl/>
                    </w:rPr>
                    <w:t>صلاح صبيح عبد الكريم</w:t>
                  </w:r>
                </w:p>
                <w:p w:rsidR="006007D4" w:rsidRPr="005654E6" w:rsidRDefault="006007D4" w:rsidP="005654E6">
                  <w:pPr>
                    <w:tabs>
                      <w:tab w:val="left" w:pos="1767"/>
                    </w:tabs>
                    <w:autoSpaceDE w:val="0"/>
                    <w:autoSpaceDN w:val="0"/>
                    <w:adjustRightInd w:val="0"/>
                    <w:jc w:val="center"/>
                    <w:rPr>
                      <w:rStyle w:val="Emphasis"/>
                      <w:i w:val="0"/>
                      <w:iCs w:val="0"/>
                    </w:rPr>
                  </w:pPr>
                  <w:r w:rsidRPr="005654E6">
                    <w:rPr>
                      <w:rStyle w:val="Emphasis"/>
                      <w:i w:val="0"/>
                      <w:iCs w:val="0"/>
                      <w:rtl/>
                    </w:rPr>
                    <w:t>مدرس</w:t>
                  </w:r>
                </w:p>
                <w:p w:rsidR="006007D4" w:rsidRPr="005654E6" w:rsidRDefault="006007D4" w:rsidP="005654E6">
                  <w:pPr>
                    <w:jc w:val="center"/>
                    <w:rPr>
                      <w:rStyle w:val="Emphasis"/>
                      <w:i w:val="0"/>
                      <w:iCs w:val="0"/>
                    </w:rPr>
                  </w:pPr>
                  <w:r w:rsidRPr="005654E6">
                    <w:rPr>
                      <w:rStyle w:val="Emphasis"/>
                      <w:i w:val="0"/>
                      <w:iCs w:val="0"/>
                      <w:rtl/>
                    </w:rPr>
                    <w:t>جامعة بغداد- كلية الزراعة</w:t>
                  </w:r>
                </w:p>
                <w:p w:rsidR="006007D4" w:rsidRPr="005654E6" w:rsidRDefault="006007D4" w:rsidP="005654E6">
                  <w:pPr>
                    <w:jc w:val="center"/>
                    <w:rPr>
                      <w:rStyle w:val="Emphasis"/>
                      <w:i w:val="0"/>
                      <w:iCs w:val="0"/>
                      <w:lang w:bidi="ar-IQ"/>
                    </w:rPr>
                  </w:pPr>
                  <w:r w:rsidRPr="005654E6">
                    <w:rPr>
                      <w:rStyle w:val="Emphasis"/>
                      <w:i w:val="0"/>
                      <w:iCs w:val="0"/>
                      <w:rtl/>
                    </w:rPr>
                    <w:t>قسم المكائن والآلات الزراعية</w:t>
                  </w:r>
                </w:p>
              </w:txbxContent>
            </v:textbox>
            <w10:wrap type="square"/>
          </v:shape>
        </w:pict>
      </w:r>
    </w:p>
    <w:p w:rsidR="005654E6" w:rsidRDefault="005654E6" w:rsidP="005654E6">
      <w:pPr>
        <w:autoSpaceDE w:val="0"/>
        <w:autoSpaceDN w:val="0"/>
        <w:bidi w:val="0"/>
        <w:adjustRightInd w:val="0"/>
        <w:spacing w:line="360" w:lineRule="auto"/>
        <w:jc w:val="right"/>
        <w:rPr>
          <w:rFonts w:ascii="Simplified Arabic" w:hAnsi="Simplified Arabic" w:cs="Simplified Arabic"/>
          <w:b/>
          <w:bCs/>
          <w:color w:val="000000"/>
          <w:sz w:val="28"/>
          <w:szCs w:val="28"/>
          <w:lang w:bidi="ar-IQ"/>
        </w:rPr>
      </w:pPr>
    </w:p>
    <w:p w:rsidR="005654E6" w:rsidRDefault="005654E6" w:rsidP="005654E6">
      <w:pPr>
        <w:autoSpaceDE w:val="0"/>
        <w:autoSpaceDN w:val="0"/>
        <w:bidi w:val="0"/>
        <w:adjustRightInd w:val="0"/>
        <w:spacing w:line="360" w:lineRule="auto"/>
        <w:rPr>
          <w:rFonts w:ascii="Simplified Arabic" w:hAnsi="Simplified Arabic" w:cs="Simplified Arabic"/>
          <w:b/>
          <w:bCs/>
          <w:color w:val="000000"/>
          <w:sz w:val="28"/>
          <w:szCs w:val="28"/>
          <w:lang w:bidi="ar-IQ"/>
        </w:rPr>
      </w:pPr>
    </w:p>
    <w:p w:rsidR="005654E6" w:rsidRPr="00CB19E7" w:rsidRDefault="005654E6" w:rsidP="005654E6">
      <w:pPr>
        <w:autoSpaceDE w:val="0"/>
        <w:autoSpaceDN w:val="0"/>
        <w:bidi w:val="0"/>
        <w:adjustRightInd w:val="0"/>
        <w:spacing w:line="360" w:lineRule="auto"/>
        <w:jc w:val="right"/>
        <w:rPr>
          <w:rFonts w:ascii="Simplified Arabic" w:hAnsi="Simplified Arabic" w:cs="Simplified Arabic"/>
          <w:b/>
          <w:bCs/>
          <w:color w:val="000000"/>
          <w:sz w:val="28"/>
          <w:szCs w:val="28"/>
          <w:lang w:bidi="ar-IQ"/>
        </w:rPr>
      </w:pPr>
      <w:r w:rsidRPr="00CB19E7">
        <w:rPr>
          <w:rFonts w:ascii="Simplified Arabic" w:hAnsi="Simplified Arabic" w:cs="Simplified Arabic"/>
          <w:b/>
          <w:bCs/>
          <w:color w:val="000000"/>
          <w:sz w:val="28"/>
          <w:szCs w:val="28"/>
          <w:rtl/>
          <w:lang w:bidi="ar-IQ"/>
        </w:rPr>
        <w:t>الخلاصة</w:t>
      </w:r>
    </w:p>
    <w:p w:rsidR="00A57644" w:rsidRPr="00BC072C" w:rsidRDefault="00A57644" w:rsidP="0040391E">
      <w:pPr>
        <w:autoSpaceDE w:val="0"/>
        <w:autoSpaceDN w:val="0"/>
        <w:adjustRightInd w:val="0"/>
        <w:ind w:firstLine="720"/>
        <w:jc w:val="both"/>
        <w:rPr>
          <w:rFonts w:ascii="Simplified Arabic" w:hAnsi="Simplified Arabic" w:cs="Simplified Arabic"/>
          <w:color w:val="000000"/>
          <w:lang w:bidi="ar-IQ"/>
        </w:rPr>
      </w:pPr>
      <w:r w:rsidRPr="00BC072C">
        <w:rPr>
          <w:rFonts w:ascii="Simplified Arabic" w:hAnsi="Simplified Arabic" w:cs="Simplified Arabic"/>
          <w:color w:val="000000"/>
          <w:rtl/>
          <w:lang w:bidi="ar-IQ"/>
        </w:rPr>
        <w:t>في هذا البحث تم التنبؤ بموديل بالحرارة الداخلة وأبعاد الشكل الهندسي للوصلة الملحومة بطريقة لحام القوس ال</w:t>
      </w:r>
      <w:r w:rsidR="00BC072C">
        <w:rPr>
          <w:rFonts w:ascii="Simplified Arabic" w:hAnsi="Simplified Arabic" w:cs="Simplified Arabic"/>
          <w:color w:val="000000"/>
          <w:rtl/>
          <w:lang w:bidi="ar-IQ"/>
        </w:rPr>
        <w:t>معدني بغاز ثاني أوكسيد الكاربون</w:t>
      </w:r>
      <w:r w:rsidRPr="00BC072C">
        <w:rPr>
          <w:rFonts w:ascii="Simplified Arabic" w:hAnsi="Simplified Arabic" w:cs="Simplified Arabic"/>
          <w:color w:val="000000"/>
          <w:rtl/>
          <w:lang w:bidi="ar-IQ"/>
        </w:rPr>
        <w:t xml:space="preserve"> عن ط</w:t>
      </w:r>
      <w:r w:rsidR="00BC072C">
        <w:rPr>
          <w:rFonts w:ascii="Simplified Arabic" w:hAnsi="Simplified Arabic" w:cs="Simplified Arabic"/>
          <w:color w:val="000000"/>
          <w:rtl/>
          <w:lang w:bidi="ar-IQ"/>
        </w:rPr>
        <w:t>ريق عمل نماذج رياضية لهذا الغرض</w:t>
      </w:r>
      <w:r w:rsidRPr="00BC072C">
        <w:rPr>
          <w:rFonts w:ascii="Simplified Arabic" w:hAnsi="Simplified Arabic" w:cs="Simplified Arabic"/>
          <w:color w:val="000000"/>
          <w:rtl/>
          <w:lang w:bidi="ar-IQ"/>
        </w:rPr>
        <w:t>. قبل عملية اللحام تم تهيئة عينات الاختبار العملية للصلب و لحامها تناكبيا" بعد ذلك بأستخدام سلك لحام منصهر</w:t>
      </w:r>
      <w:r w:rsidR="00BC072C">
        <w:rPr>
          <w:rFonts w:ascii="Simplified Arabic" w:hAnsi="Simplified Arabic" w:cs="Simplified Arabic"/>
          <w:color w:val="000000"/>
          <w:lang w:bidi="ar-IQ"/>
        </w:rPr>
        <w:t xml:space="preserve"> </w:t>
      </w:r>
      <w:r w:rsidRPr="00BC072C">
        <w:rPr>
          <w:rFonts w:ascii="Simplified Arabic" w:hAnsi="Simplified Arabic" w:cs="Simplified Arabic"/>
          <w:color w:val="000000"/>
          <w:rtl/>
          <w:lang w:bidi="ar-IQ"/>
        </w:rPr>
        <w:t>في بركة</w:t>
      </w:r>
      <w:r w:rsidR="00BC072C">
        <w:rPr>
          <w:rFonts w:ascii="Simplified Arabic" w:hAnsi="Simplified Arabic" w:cs="Simplified Arabic"/>
          <w:color w:val="000000"/>
          <w:rtl/>
          <w:lang w:bidi="ar-IQ"/>
        </w:rPr>
        <w:t xml:space="preserve"> اللحام بأدخال الحرارة الداخلة </w:t>
      </w:r>
      <w:r w:rsidRPr="00BC072C">
        <w:rPr>
          <w:rFonts w:ascii="Simplified Arabic" w:hAnsi="Simplified Arabic" w:cs="Simplified Arabic"/>
          <w:color w:val="000000"/>
          <w:rtl/>
          <w:lang w:bidi="ar-IQ"/>
        </w:rPr>
        <w:t>بشكل مستمر. تم قياس أبعاد درزة اللحام ومن ثم تحليل نتائجها</w:t>
      </w:r>
      <w:r w:rsidR="00BC072C">
        <w:rPr>
          <w:rFonts w:ascii="Simplified Arabic" w:hAnsi="Simplified Arabic" w:cs="Simplified Arabic"/>
          <w:color w:val="000000"/>
          <w:rtl/>
          <w:lang w:bidi="ar-IQ"/>
        </w:rPr>
        <w:t xml:space="preserve"> للتحقق من صحة النماذج باستخدام</w:t>
      </w:r>
      <w:r w:rsidRPr="00BC072C">
        <w:rPr>
          <w:rFonts w:ascii="Simplified Arabic" w:hAnsi="Simplified Arabic" w:cs="Simplified Arabic"/>
          <w:color w:val="000000"/>
          <w:rtl/>
          <w:lang w:bidi="ar-IQ"/>
        </w:rPr>
        <w:t xml:space="preserve"> تقنية تصميم التجارب وطريقة الاست</w:t>
      </w:r>
      <w:r w:rsidR="00BC072C">
        <w:rPr>
          <w:rFonts w:ascii="Simplified Arabic" w:hAnsi="Simplified Arabic" w:cs="Simplified Arabic"/>
          <w:color w:val="000000"/>
          <w:rtl/>
          <w:lang w:bidi="ar-IQ"/>
        </w:rPr>
        <w:t>جابة السطحية</w:t>
      </w:r>
      <w:r w:rsidRPr="00BC072C">
        <w:rPr>
          <w:rFonts w:ascii="Simplified Arabic" w:hAnsi="Simplified Arabic" w:cs="Simplified Arabic"/>
          <w:color w:val="000000"/>
          <w:rtl/>
          <w:lang w:bidi="ar-IQ"/>
        </w:rPr>
        <w:t>. هذه النماذج وجدت لتكون قادرة على التنبؤ بأمثلية الابعاد المطلوبة للشكل الهندسي بدلالة عرض درزة اللحام</w:t>
      </w:r>
      <w:r w:rsidR="00BC072C">
        <w:rPr>
          <w:rFonts w:ascii="Simplified Arabic" w:hAnsi="Simplified Arabic" w:cs="Simplified Arabic" w:hint="cs"/>
          <w:color w:val="000000"/>
          <w:rtl/>
          <w:lang w:bidi="ar-JO"/>
        </w:rPr>
        <w:t>،</w:t>
      </w:r>
      <w:r w:rsidRPr="00BC072C">
        <w:rPr>
          <w:rFonts w:ascii="Simplified Arabic" w:hAnsi="Simplified Arabic" w:cs="Simplified Arabic"/>
          <w:color w:val="000000"/>
          <w:rtl/>
          <w:lang w:bidi="ar-IQ"/>
        </w:rPr>
        <w:t xml:space="preserve"> </w:t>
      </w:r>
      <w:r w:rsidR="0040391E">
        <w:rPr>
          <w:rFonts w:ascii="Simplified Arabic" w:hAnsi="Simplified Arabic" w:cs="Simplified Arabic" w:hint="cs"/>
          <w:color w:val="000000"/>
          <w:rtl/>
          <w:lang w:bidi="ar-IQ"/>
        </w:rPr>
        <w:t>ا</w:t>
      </w:r>
      <w:r w:rsidRPr="00BC072C">
        <w:rPr>
          <w:rFonts w:ascii="Simplified Arabic" w:hAnsi="Simplified Arabic" w:cs="Simplified Arabic"/>
          <w:color w:val="000000"/>
          <w:rtl/>
          <w:lang w:bidi="ar-IQ"/>
        </w:rPr>
        <w:t>رتفاع المن</w:t>
      </w:r>
      <w:r w:rsidR="00BC072C">
        <w:rPr>
          <w:rFonts w:ascii="Simplified Arabic" w:hAnsi="Simplified Arabic" w:cs="Simplified Arabic"/>
          <w:color w:val="000000"/>
          <w:rtl/>
          <w:lang w:bidi="ar-IQ"/>
        </w:rPr>
        <w:t>طقة المقواة باللحام وعمق اللحام</w:t>
      </w:r>
      <w:r w:rsidRPr="00BC072C">
        <w:rPr>
          <w:rFonts w:ascii="Simplified Arabic" w:hAnsi="Simplified Arabic" w:cs="Simplified Arabic"/>
          <w:color w:val="000000"/>
          <w:rtl/>
          <w:lang w:bidi="ar-IQ"/>
        </w:rPr>
        <w:t>. بينت النتائج المستحصلة بأن الح</w:t>
      </w:r>
      <w:r w:rsidR="00BC072C">
        <w:rPr>
          <w:rFonts w:ascii="Simplified Arabic" w:hAnsi="Simplified Arabic" w:cs="Simplified Arabic"/>
          <w:color w:val="000000"/>
          <w:rtl/>
          <w:lang w:bidi="ar-IQ"/>
        </w:rPr>
        <w:t>رارة الداخلة تعتمد على الفولتية</w:t>
      </w:r>
      <w:r w:rsidR="00BC072C">
        <w:rPr>
          <w:rFonts w:ascii="Simplified Arabic" w:hAnsi="Simplified Arabic" w:cs="Simplified Arabic" w:hint="cs"/>
          <w:color w:val="000000"/>
          <w:rtl/>
          <w:lang w:bidi="ar-IQ"/>
        </w:rPr>
        <w:t>،</w:t>
      </w:r>
      <w:r w:rsidRPr="00BC072C">
        <w:rPr>
          <w:rFonts w:ascii="Simplified Arabic" w:hAnsi="Simplified Arabic" w:cs="Simplified Arabic"/>
          <w:color w:val="000000"/>
          <w:rtl/>
          <w:lang w:bidi="ar-IQ"/>
        </w:rPr>
        <w:t xml:space="preserve"> سرعة تغذية السلك ومعدل جريان الغاز بينما فيما يخص أبعاد درزة اللحام ف</w:t>
      </w:r>
      <w:r w:rsidR="00A526AC">
        <w:rPr>
          <w:rFonts w:ascii="Simplified Arabic" w:hAnsi="Simplified Arabic" w:cs="Simplified Arabic" w:hint="cs"/>
          <w:color w:val="000000"/>
          <w:rtl/>
          <w:lang w:bidi="ar-IQ"/>
        </w:rPr>
        <w:t>ا</w:t>
      </w:r>
      <w:r w:rsidRPr="00BC072C">
        <w:rPr>
          <w:rFonts w:ascii="Simplified Arabic" w:hAnsi="Simplified Arabic" w:cs="Simplified Arabic"/>
          <w:color w:val="000000"/>
          <w:rtl/>
          <w:lang w:bidi="ar-IQ"/>
        </w:rPr>
        <w:t xml:space="preserve">ن تأثير </w:t>
      </w:r>
      <w:r w:rsidR="00BC072C">
        <w:rPr>
          <w:rFonts w:ascii="Simplified Arabic" w:hAnsi="Simplified Arabic" w:cs="Simplified Arabic"/>
          <w:color w:val="000000"/>
          <w:rtl/>
          <w:lang w:bidi="ar-IQ"/>
        </w:rPr>
        <w:t>معدل جريان الغاز عليها كان قليل</w:t>
      </w:r>
      <w:r w:rsidRPr="00BC072C">
        <w:rPr>
          <w:rFonts w:ascii="Simplified Arabic" w:hAnsi="Simplified Arabic" w:cs="Simplified Arabic"/>
          <w:color w:val="000000"/>
          <w:rtl/>
          <w:lang w:bidi="ar-IQ"/>
        </w:rPr>
        <w:t>. تمت المقارنة بين النتائج العملية والنتائج الحاسوب</w:t>
      </w:r>
      <w:r w:rsidR="00BC072C">
        <w:rPr>
          <w:rFonts w:ascii="Simplified Arabic" w:hAnsi="Simplified Arabic" w:cs="Simplified Arabic"/>
          <w:color w:val="000000"/>
          <w:rtl/>
          <w:lang w:bidi="ar-IQ"/>
        </w:rPr>
        <w:t>ية ووجد ان هناك تطابق جيد</w:t>
      </w:r>
      <w:r w:rsidR="00BC072C">
        <w:rPr>
          <w:rFonts w:ascii="Simplified Arabic" w:hAnsi="Simplified Arabic" w:cs="Simplified Arabic"/>
          <w:color w:val="000000"/>
          <w:lang w:bidi="ar-IQ"/>
        </w:rPr>
        <w:t xml:space="preserve"> </w:t>
      </w:r>
      <w:r w:rsidR="00BC072C">
        <w:rPr>
          <w:rFonts w:ascii="Simplified Arabic" w:hAnsi="Simplified Arabic" w:cs="Simplified Arabic"/>
          <w:color w:val="000000"/>
          <w:rtl/>
          <w:lang w:bidi="ar-IQ"/>
        </w:rPr>
        <w:t xml:space="preserve">بينهما. </w:t>
      </w:r>
    </w:p>
    <w:p w:rsidR="00E248B9" w:rsidRPr="006A5A9B" w:rsidRDefault="00E248B9" w:rsidP="002443C2">
      <w:pPr>
        <w:pStyle w:val="BodyText"/>
        <w:kinsoku w:val="0"/>
        <w:overflowPunct w:val="0"/>
        <w:spacing w:line="360" w:lineRule="auto"/>
        <w:ind w:firstLine="720"/>
        <w:jc w:val="both"/>
      </w:pPr>
    </w:p>
    <w:sectPr w:rsidR="00E248B9" w:rsidRPr="006A5A9B" w:rsidSect="00231AAE">
      <w:headerReference w:type="default" r:id="rId37"/>
      <w:footerReference w:type="even" r:id="rId38"/>
      <w:footerReference w:type="default" r:id="rId39"/>
      <w:footerReference w:type="first" r:id="rId40"/>
      <w:pgSz w:w="11909" w:h="16834" w:code="9"/>
      <w:pgMar w:top="720" w:right="1440" w:bottom="720" w:left="1440" w:header="720" w:footer="720"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ED0" w:rsidRDefault="00E44ED0">
      <w:r>
        <w:separator/>
      </w:r>
    </w:p>
  </w:endnote>
  <w:endnote w:type="continuationSeparator" w:id="0">
    <w:p w:rsidR="00E44ED0" w:rsidRDefault="00E4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D4" w:rsidRDefault="006007D4"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007D4" w:rsidRDefault="006007D4">
    <w:pPr>
      <w:pStyle w:val="Footer"/>
    </w:pPr>
  </w:p>
  <w:p w:rsidR="006007D4" w:rsidRDefault="006007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D4" w:rsidRDefault="006007D4"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334C3C">
      <w:rPr>
        <w:rStyle w:val="PageNumber"/>
        <w:noProof/>
      </w:rPr>
      <w:t>66</w:t>
    </w:r>
    <w:r>
      <w:rPr>
        <w:rStyle w:val="PageNumber"/>
        <w:rtl/>
      </w:rPr>
      <w:fldChar w:fldCharType="end"/>
    </w:r>
  </w:p>
  <w:p w:rsidR="006007D4" w:rsidRPr="004249B6" w:rsidRDefault="006007D4" w:rsidP="00C36F20">
    <w:pPr>
      <w:pBdr>
        <w:top w:val="single" w:sz="6" w:space="2" w:color="auto"/>
      </w:pBdr>
      <w:tabs>
        <w:tab w:val="left" w:pos="3567"/>
        <w:tab w:val="left" w:pos="3700"/>
        <w:tab w:val="center" w:pos="4819"/>
      </w:tabs>
      <w:bidi w:val="0"/>
      <w:jc w:val="center"/>
      <w:rPr>
        <w:b/>
        <w:bCs/>
        <w:sz w:val="20"/>
        <w:szCs w:val="20"/>
        <w:lang w:bidi="ar-EG"/>
      </w:rPr>
    </w:pPr>
    <w:r w:rsidRPr="005405EF">
      <w:rPr>
        <w:b/>
        <w:bCs/>
        <w:sz w:val="20"/>
        <w:szCs w:val="20"/>
        <w:lang w:bidi="ar-EG"/>
      </w:rPr>
      <w:t>Diyala Journal of Engineering Sciences, Vol. 0</w:t>
    </w:r>
    <w:r>
      <w:rPr>
        <w:b/>
        <w:bCs/>
        <w:sz w:val="20"/>
        <w:szCs w:val="20"/>
        <w:lang w:bidi="ar-EG"/>
      </w:rPr>
      <w:t>8</w:t>
    </w:r>
    <w:r w:rsidRPr="005405EF">
      <w:rPr>
        <w:b/>
        <w:bCs/>
        <w:sz w:val="20"/>
        <w:szCs w:val="20"/>
        <w:lang w:bidi="ar-EG"/>
      </w:rPr>
      <w:t>, No. 0</w:t>
    </w:r>
    <w:r>
      <w:rPr>
        <w:b/>
        <w:bCs/>
        <w:sz w:val="20"/>
        <w:szCs w:val="20"/>
        <w:lang w:bidi="ar-EG"/>
      </w:rPr>
      <w:t>2, June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D4" w:rsidRDefault="006007D4" w:rsidP="006A5FCF">
    <w:pPr>
      <w:pStyle w:val="Footer"/>
      <w:bidi w:val="0"/>
      <w:jc w:val="center"/>
      <w:rPr>
        <w:lang w:bidi="ar-IQ"/>
      </w:rPr>
    </w:pPr>
    <w:r>
      <w:rPr>
        <w:rFonts w:hint="cs"/>
        <w:rtl/>
        <w:lang w:bidi="ar-IQ"/>
      </w:rPr>
      <w:t>47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ED0" w:rsidRDefault="00E44ED0">
      <w:r>
        <w:separator/>
      </w:r>
    </w:p>
  </w:footnote>
  <w:footnote w:type="continuationSeparator" w:id="0">
    <w:p w:rsidR="00E44ED0" w:rsidRDefault="00E44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D4" w:rsidRPr="001A6ACD" w:rsidRDefault="006007D4" w:rsidP="001A6ACD">
    <w:pPr>
      <w:jc w:val="center"/>
      <w:rPr>
        <w:b/>
        <w:bCs/>
        <w:color w:val="000000"/>
        <w:sz w:val="16"/>
        <w:szCs w:val="20"/>
        <w:lang w:bidi="ar-IQ"/>
      </w:rPr>
    </w:pPr>
    <w:r w:rsidRPr="001A6ACD">
      <w:rPr>
        <w:b/>
        <w:bCs/>
        <w:color w:val="000000"/>
        <w:sz w:val="16"/>
        <w:szCs w:val="20"/>
      </w:rPr>
      <w:t>STUDY THE EFFECT OF CO</w:t>
    </w:r>
    <w:r w:rsidRPr="00207166">
      <w:rPr>
        <w:b/>
        <w:bCs/>
        <w:sz w:val="16"/>
        <w:szCs w:val="20"/>
        <w:vertAlign w:val="subscript"/>
      </w:rPr>
      <w:t>2</w:t>
    </w:r>
    <w:r w:rsidRPr="001A6ACD">
      <w:rPr>
        <w:b/>
        <w:bCs/>
        <w:color w:val="000000"/>
        <w:sz w:val="16"/>
        <w:szCs w:val="20"/>
      </w:rPr>
      <w:t xml:space="preserve"> MAG WELDING PROCESS PARAMETERS ON</w:t>
    </w:r>
    <w:r>
      <w:rPr>
        <w:b/>
        <w:bCs/>
        <w:color w:val="000000"/>
        <w:sz w:val="16"/>
        <w:szCs w:val="20"/>
      </w:rPr>
      <w:t xml:space="preserve"> </w:t>
    </w:r>
    <w:r w:rsidRPr="001A6ACD">
      <w:rPr>
        <w:b/>
        <w:bCs/>
        <w:color w:val="000000"/>
        <w:sz w:val="16"/>
        <w:szCs w:val="20"/>
      </w:rPr>
      <w:t>THE HEAT</w:t>
    </w:r>
    <w:r>
      <w:rPr>
        <w:b/>
        <w:bCs/>
        <w:color w:val="000000"/>
        <w:sz w:val="16"/>
        <w:szCs w:val="20"/>
      </w:rPr>
      <w:t xml:space="preserve"> </w:t>
    </w:r>
    <w:r w:rsidRPr="001A6ACD">
      <w:rPr>
        <w:b/>
        <w:bCs/>
        <w:color w:val="000000"/>
        <w:sz w:val="16"/>
        <w:szCs w:val="20"/>
        <w:lang w:bidi="ar-IQ"/>
      </w:rPr>
      <w:t>INPUT</w:t>
    </w:r>
    <w:r>
      <w:rPr>
        <w:b/>
        <w:bCs/>
        <w:color w:val="000000"/>
        <w:sz w:val="16"/>
        <w:szCs w:val="20"/>
        <w:lang w:bidi="ar-IQ"/>
      </w:rPr>
      <w:t xml:space="preserve"> </w:t>
    </w:r>
    <w:r w:rsidRPr="001A6ACD">
      <w:rPr>
        <w:b/>
        <w:bCs/>
        <w:color w:val="000000"/>
        <w:sz w:val="16"/>
        <w:szCs w:val="20"/>
      </w:rPr>
      <w:t>AND JOINT GEOMETRY DIMENSIONS</w:t>
    </w:r>
    <w:r>
      <w:rPr>
        <w:b/>
        <w:bCs/>
        <w:color w:val="000000"/>
        <w:sz w:val="16"/>
        <w:szCs w:val="20"/>
      </w:rPr>
      <w:t xml:space="preserve"> </w:t>
    </w:r>
    <w:r w:rsidRPr="001A6ACD">
      <w:rPr>
        <w:b/>
        <w:bCs/>
        <w:color w:val="000000"/>
        <w:sz w:val="16"/>
        <w:szCs w:val="20"/>
        <w:lang w:bidi="ar-IQ"/>
      </w:rPr>
      <w:t>USING EXPERIMENTAL</w:t>
    </w:r>
    <w:r>
      <w:rPr>
        <w:b/>
        <w:bCs/>
        <w:color w:val="000000"/>
        <w:sz w:val="16"/>
        <w:szCs w:val="20"/>
        <w:lang w:bidi="ar-IQ"/>
      </w:rPr>
      <w:t xml:space="preserve"> </w:t>
    </w:r>
    <w:r w:rsidRPr="001A6ACD">
      <w:rPr>
        <w:b/>
        <w:bCs/>
        <w:color w:val="000000"/>
        <w:sz w:val="16"/>
        <w:szCs w:val="20"/>
        <w:lang w:bidi="ar-IQ"/>
      </w:rPr>
      <w:t>AND COMPUTATIONAL METHODS</w:t>
    </w:r>
  </w:p>
  <w:p w:rsidR="006007D4" w:rsidRPr="007E43B7" w:rsidRDefault="00E44ED0"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D080B"/>
    <w:multiLevelType w:val="hybridMultilevel"/>
    <w:tmpl w:val="3C840FC0"/>
    <w:lvl w:ilvl="0" w:tplc="EB62B52E">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92328"/>
    <w:multiLevelType w:val="hybridMultilevel"/>
    <w:tmpl w:val="D0946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0512F"/>
    <w:multiLevelType w:val="hybridMultilevel"/>
    <w:tmpl w:val="91FC11FC"/>
    <w:lvl w:ilvl="0" w:tplc="04090011">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FE24962"/>
    <w:multiLevelType w:val="hybridMultilevel"/>
    <w:tmpl w:val="F926DB24"/>
    <w:lvl w:ilvl="0" w:tplc="0409000F">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950774"/>
    <w:multiLevelType w:val="hybridMultilevel"/>
    <w:tmpl w:val="1C82ECEC"/>
    <w:lvl w:ilvl="0" w:tplc="D1BA5762">
      <w:start w:val="1"/>
      <w:numFmt w:val="decimal"/>
      <w:lvlText w:val="%1."/>
      <w:lvlJc w:val="left"/>
      <w:pPr>
        <w:ind w:left="720" w:hanging="360"/>
      </w:pPr>
      <w:rPr>
        <w:rFonts w:cs="Times New Roman" w:hint="default"/>
        <w:b w:val="0"/>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6F18384F"/>
    <w:multiLevelType w:val="hybridMultilevel"/>
    <w:tmpl w:val="78A284C4"/>
    <w:lvl w:ilvl="0" w:tplc="9E0EF03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1"/>
  </w:num>
  <w:num w:numId="5">
    <w:abstractNumId w:val="8"/>
  </w:num>
  <w:num w:numId="6">
    <w:abstractNumId w:val="6"/>
  </w:num>
  <w:num w:numId="7">
    <w:abstractNumId w:val="10"/>
  </w:num>
  <w:num w:numId="8">
    <w:abstractNumId w:val="9"/>
  </w:num>
  <w:num w:numId="9">
    <w:abstractNumId w:val="0"/>
  </w:num>
  <w:num w:numId="10">
    <w:abstractNumId w:val="12"/>
  </w:num>
  <w:num w:numId="11">
    <w:abstractNumId w:val="3"/>
  </w:num>
  <w:num w:numId="12">
    <w:abstractNumId w:val="4"/>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053EB"/>
    <w:rsid w:val="000111B7"/>
    <w:rsid w:val="00012778"/>
    <w:rsid w:val="00012D6F"/>
    <w:rsid w:val="00017023"/>
    <w:rsid w:val="00023BE7"/>
    <w:rsid w:val="000275D4"/>
    <w:rsid w:val="00027EEF"/>
    <w:rsid w:val="000313BE"/>
    <w:rsid w:val="00032883"/>
    <w:rsid w:val="000356F4"/>
    <w:rsid w:val="000434AE"/>
    <w:rsid w:val="00045258"/>
    <w:rsid w:val="00045D83"/>
    <w:rsid w:val="00046C78"/>
    <w:rsid w:val="00051D19"/>
    <w:rsid w:val="00057910"/>
    <w:rsid w:val="000609C9"/>
    <w:rsid w:val="00061095"/>
    <w:rsid w:val="00064B9D"/>
    <w:rsid w:val="000675FC"/>
    <w:rsid w:val="0006761D"/>
    <w:rsid w:val="000758AC"/>
    <w:rsid w:val="000765C3"/>
    <w:rsid w:val="000777E4"/>
    <w:rsid w:val="00077DCC"/>
    <w:rsid w:val="00077F2D"/>
    <w:rsid w:val="0009128D"/>
    <w:rsid w:val="00092450"/>
    <w:rsid w:val="00092B6D"/>
    <w:rsid w:val="000930E8"/>
    <w:rsid w:val="00095E98"/>
    <w:rsid w:val="000A02D0"/>
    <w:rsid w:val="000A2EF0"/>
    <w:rsid w:val="000A5593"/>
    <w:rsid w:val="000A6375"/>
    <w:rsid w:val="000B2174"/>
    <w:rsid w:val="000B2822"/>
    <w:rsid w:val="000B70BB"/>
    <w:rsid w:val="000B77A1"/>
    <w:rsid w:val="000C3B8F"/>
    <w:rsid w:val="000C3BE1"/>
    <w:rsid w:val="000C544D"/>
    <w:rsid w:val="000C6143"/>
    <w:rsid w:val="000C6B04"/>
    <w:rsid w:val="000C7145"/>
    <w:rsid w:val="000D1159"/>
    <w:rsid w:val="000D15B0"/>
    <w:rsid w:val="000D17E3"/>
    <w:rsid w:val="000D204F"/>
    <w:rsid w:val="000D33CA"/>
    <w:rsid w:val="000E1ACE"/>
    <w:rsid w:val="000E32FC"/>
    <w:rsid w:val="000E5B79"/>
    <w:rsid w:val="000F2006"/>
    <w:rsid w:val="000F4DD0"/>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4D16"/>
    <w:rsid w:val="001A6ACD"/>
    <w:rsid w:val="001A6CDD"/>
    <w:rsid w:val="001B1A20"/>
    <w:rsid w:val="001B6BB4"/>
    <w:rsid w:val="001C05FC"/>
    <w:rsid w:val="001C0B6C"/>
    <w:rsid w:val="001C1925"/>
    <w:rsid w:val="001C1D04"/>
    <w:rsid w:val="001C2015"/>
    <w:rsid w:val="001C2BCA"/>
    <w:rsid w:val="001C2D0A"/>
    <w:rsid w:val="001D0A34"/>
    <w:rsid w:val="001D5F5A"/>
    <w:rsid w:val="001E45D2"/>
    <w:rsid w:val="001F2EC3"/>
    <w:rsid w:val="001F3F17"/>
    <w:rsid w:val="001F504F"/>
    <w:rsid w:val="001F6B8C"/>
    <w:rsid w:val="0020031F"/>
    <w:rsid w:val="002023F8"/>
    <w:rsid w:val="00202DC4"/>
    <w:rsid w:val="00206774"/>
    <w:rsid w:val="00207166"/>
    <w:rsid w:val="00207EE7"/>
    <w:rsid w:val="00211EF9"/>
    <w:rsid w:val="002133E8"/>
    <w:rsid w:val="002154D1"/>
    <w:rsid w:val="00216671"/>
    <w:rsid w:val="00217909"/>
    <w:rsid w:val="0022640B"/>
    <w:rsid w:val="00231AAE"/>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57E3"/>
    <w:rsid w:val="00296666"/>
    <w:rsid w:val="002A3A94"/>
    <w:rsid w:val="002A448C"/>
    <w:rsid w:val="002A4E01"/>
    <w:rsid w:val="002A71C8"/>
    <w:rsid w:val="002B4269"/>
    <w:rsid w:val="002B6BEE"/>
    <w:rsid w:val="002C2812"/>
    <w:rsid w:val="002C38B9"/>
    <w:rsid w:val="002D10AC"/>
    <w:rsid w:val="002D70EC"/>
    <w:rsid w:val="002E01E4"/>
    <w:rsid w:val="002E23B6"/>
    <w:rsid w:val="002F17B3"/>
    <w:rsid w:val="002F4026"/>
    <w:rsid w:val="002F6687"/>
    <w:rsid w:val="003014B0"/>
    <w:rsid w:val="00305176"/>
    <w:rsid w:val="00313C99"/>
    <w:rsid w:val="00315913"/>
    <w:rsid w:val="0031661B"/>
    <w:rsid w:val="00320D14"/>
    <w:rsid w:val="00334C3C"/>
    <w:rsid w:val="0034350A"/>
    <w:rsid w:val="00345236"/>
    <w:rsid w:val="0035317E"/>
    <w:rsid w:val="00362EE2"/>
    <w:rsid w:val="00370B95"/>
    <w:rsid w:val="00380FF9"/>
    <w:rsid w:val="0038192B"/>
    <w:rsid w:val="0038650E"/>
    <w:rsid w:val="00395445"/>
    <w:rsid w:val="003A3244"/>
    <w:rsid w:val="003A45D6"/>
    <w:rsid w:val="003A6537"/>
    <w:rsid w:val="003B2D78"/>
    <w:rsid w:val="003B7937"/>
    <w:rsid w:val="003C0759"/>
    <w:rsid w:val="003C09A4"/>
    <w:rsid w:val="003D00D7"/>
    <w:rsid w:val="003D6F5E"/>
    <w:rsid w:val="003E01D4"/>
    <w:rsid w:val="003E44F6"/>
    <w:rsid w:val="003E73C7"/>
    <w:rsid w:val="00402996"/>
    <w:rsid w:val="0040391E"/>
    <w:rsid w:val="00404F04"/>
    <w:rsid w:val="0040685A"/>
    <w:rsid w:val="00412A0B"/>
    <w:rsid w:val="0041758A"/>
    <w:rsid w:val="0042102A"/>
    <w:rsid w:val="00422285"/>
    <w:rsid w:val="00422D23"/>
    <w:rsid w:val="004249B6"/>
    <w:rsid w:val="00424D50"/>
    <w:rsid w:val="00425708"/>
    <w:rsid w:val="00430E8D"/>
    <w:rsid w:val="00432467"/>
    <w:rsid w:val="00433E3E"/>
    <w:rsid w:val="0044393A"/>
    <w:rsid w:val="00444813"/>
    <w:rsid w:val="004478EE"/>
    <w:rsid w:val="0045740F"/>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956"/>
    <w:rsid w:val="004E2BC5"/>
    <w:rsid w:val="004E313E"/>
    <w:rsid w:val="004E681A"/>
    <w:rsid w:val="004F423C"/>
    <w:rsid w:val="004F4987"/>
    <w:rsid w:val="0050089E"/>
    <w:rsid w:val="00502EB0"/>
    <w:rsid w:val="00504BB5"/>
    <w:rsid w:val="00510A44"/>
    <w:rsid w:val="00510C60"/>
    <w:rsid w:val="00511827"/>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51576"/>
    <w:rsid w:val="00551685"/>
    <w:rsid w:val="00552094"/>
    <w:rsid w:val="00553062"/>
    <w:rsid w:val="005537DB"/>
    <w:rsid w:val="00557380"/>
    <w:rsid w:val="00560FF5"/>
    <w:rsid w:val="00562D47"/>
    <w:rsid w:val="005654E6"/>
    <w:rsid w:val="00566095"/>
    <w:rsid w:val="0057072C"/>
    <w:rsid w:val="00576A0D"/>
    <w:rsid w:val="0058030A"/>
    <w:rsid w:val="00583360"/>
    <w:rsid w:val="00583DE8"/>
    <w:rsid w:val="005926D0"/>
    <w:rsid w:val="00593DF8"/>
    <w:rsid w:val="005B0953"/>
    <w:rsid w:val="005B1796"/>
    <w:rsid w:val="005B5FB9"/>
    <w:rsid w:val="005B726E"/>
    <w:rsid w:val="005C720C"/>
    <w:rsid w:val="005D2C9B"/>
    <w:rsid w:val="005E18B7"/>
    <w:rsid w:val="005E329C"/>
    <w:rsid w:val="005E57D7"/>
    <w:rsid w:val="005E71D7"/>
    <w:rsid w:val="005E75F1"/>
    <w:rsid w:val="005F1E96"/>
    <w:rsid w:val="006002B9"/>
    <w:rsid w:val="006007D4"/>
    <w:rsid w:val="006010FD"/>
    <w:rsid w:val="006110AE"/>
    <w:rsid w:val="00613178"/>
    <w:rsid w:val="00617749"/>
    <w:rsid w:val="006218A3"/>
    <w:rsid w:val="006238F6"/>
    <w:rsid w:val="006275C4"/>
    <w:rsid w:val="00630DBB"/>
    <w:rsid w:val="00632C16"/>
    <w:rsid w:val="0064048E"/>
    <w:rsid w:val="0064217B"/>
    <w:rsid w:val="00642B56"/>
    <w:rsid w:val="00645F62"/>
    <w:rsid w:val="00647B36"/>
    <w:rsid w:val="00656B1E"/>
    <w:rsid w:val="00663107"/>
    <w:rsid w:val="00663CA5"/>
    <w:rsid w:val="006771CF"/>
    <w:rsid w:val="006864B3"/>
    <w:rsid w:val="00686A4E"/>
    <w:rsid w:val="00686DF9"/>
    <w:rsid w:val="006904B1"/>
    <w:rsid w:val="00690980"/>
    <w:rsid w:val="006A279B"/>
    <w:rsid w:val="006A2E38"/>
    <w:rsid w:val="006A5A9B"/>
    <w:rsid w:val="006A5FCF"/>
    <w:rsid w:val="006B019A"/>
    <w:rsid w:val="006B243B"/>
    <w:rsid w:val="006B3A94"/>
    <w:rsid w:val="006B7E2E"/>
    <w:rsid w:val="006C2D83"/>
    <w:rsid w:val="006C3BB5"/>
    <w:rsid w:val="006C45FC"/>
    <w:rsid w:val="006C722A"/>
    <w:rsid w:val="006C7843"/>
    <w:rsid w:val="006D0F84"/>
    <w:rsid w:val="006D1266"/>
    <w:rsid w:val="006D3791"/>
    <w:rsid w:val="006D39F2"/>
    <w:rsid w:val="006D4455"/>
    <w:rsid w:val="006D6D33"/>
    <w:rsid w:val="006D72C5"/>
    <w:rsid w:val="006E7B80"/>
    <w:rsid w:val="006F23F2"/>
    <w:rsid w:val="00706CC9"/>
    <w:rsid w:val="00714ABC"/>
    <w:rsid w:val="00716F47"/>
    <w:rsid w:val="007201C7"/>
    <w:rsid w:val="00720FBD"/>
    <w:rsid w:val="007244ED"/>
    <w:rsid w:val="00732571"/>
    <w:rsid w:val="0073305A"/>
    <w:rsid w:val="00734297"/>
    <w:rsid w:val="00734333"/>
    <w:rsid w:val="00734808"/>
    <w:rsid w:val="00737284"/>
    <w:rsid w:val="007408B3"/>
    <w:rsid w:val="00742082"/>
    <w:rsid w:val="00746CC6"/>
    <w:rsid w:val="00747BA6"/>
    <w:rsid w:val="007623F1"/>
    <w:rsid w:val="007672C5"/>
    <w:rsid w:val="00770996"/>
    <w:rsid w:val="00772E5B"/>
    <w:rsid w:val="00773541"/>
    <w:rsid w:val="00787A0D"/>
    <w:rsid w:val="0079550D"/>
    <w:rsid w:val="007959AC"/>
    <w:rsid w:val="0079705C"/>
    <w:rsid w:val="007A788A"/>
    <w:rsid w:val="007B6747"/>
    <w:rsid w:val="007C30BB"/>
    <w:rsid w:val="007D0B32"/>
    <w:rsid w:val="007D5667"/>
    <w:rsid w:val="007D5AE2"/>
    <w:rsid w:val="007D6DB6"/>
    <w:rsid w:val="007E30B0"/>
    <w:rsid w:val="007E43B7"/>
    <w:rsid w:val="007E670C"/>
    <w:rsid w:val="007E70C8"/>
    <w:rsid w:val="007F06D0"/>
    <w:rsid w:val="007F4831"/>
    <w:rsid w:val="007F5B05"/>
    <w:rsid w:val="007F7BDD"/>
    <w:rsid w:val="00800233"/>
    <w:rsid w:val="00805E69"/>
    <w:rsid w:val="008066DC"/>
    <w:rsid w:val="00813EE7"/>
    <w:rsid w:val="00816829"/>
    <w:rsid w:val="00820A1B"/>
    <w:rsid w:val="00821D44"/>
    <w:rsid w:val="008267FE"/>
    <w:rsid w:val="00827FBA"/>
    <w:rsid w:val="008314B0"/>
    <w:rsid w:val="00834A9E"/>
    <w:rsid w:val="00835AA4"/>
    <w:rsid w:val="0084474E"/>
    <w:rsid w:val="00853B64"/>
    <w:rsid w:val="00855879"/>
    <w:rsid w:val="00864D17"/>
    <w:rsid w:val="008665EA"/>
    <w:rsid w:val="00866C6B"/>
    <w:rsid w:val="008740CE"/>
    <w:rsid w:val="00874F03"/>
    <w:rsid w:val="0087737A"/>
    <w:rsid w:val="008A0B26"/>
    <w:rsid w:val="008A329D"/>
    <w:rsid w:val="008A4EE3"/>
    <w:rsid w:val="008A6178"/>
    <w:rsid w:val="008A6DAC"/>
    <w:rsid w:val="008B10BC"/>
    <w:rsid w:val="008B3B86"/>
    <w:rsid w:val="008B45FD"/>
    <w:rsid w:val="008B63AE"/>
    <w:rsid w:val="008C088E"/>
    <w:rsid w:val="008C3E85"/>
    <w:rsid w:val="008C54F1"/>
    <w:rsid w:val="008D06E5"/>
    <w:rsid w:val="008D7E04"/>
    <w:rsid w:val="008E4AC9"/>
    <w:rsid w:val="008E6BA8"/>
    <w:rsid w:val="008F13CD"/>
    <w:rsid w:val="008F5760"/>
    <w:rsid w:val="00901DA2"/>
    <w:rsid w:val="00902B02"/>
    <w:rsid w:val="00903053"/>
    <w:rsid w:val="00904774"/>
    <w:rsid w:val="009071A6"/>
    <w:rsid w:val="009134F7"/>
    <w:rsid w:val="0091605D"/>
    <w:rsid w:val="00917E89"/>
    <w:rsid w:val="00920EB1"/>
    <w:rsid w:val="009210DD"/>
    <w:rsid w:val="00922679"/>
    <w:rsid w:val="0092506D"/>
    <w:rsid w:val="009261F7"/>
    <w:rsid w:val="009301D3"/>
    <w:rsid w:val="00936E98"/>
    <w:rsid w:val="00940816"/>
    <w:rsid w:val="009426FF"/>
    <w:rsid w:val="009442BB"/>
    <w:rsid w:val="00955083"/>
    <w:rsid w:val="00957B39"/>
    <w:rsid w:val="00961DC4"/>
    <w:rsid w:val="00964D7A"/>
    <w:rsid w:val="00972982"/>
    <w:rsid w:val="00972CCB"/>
    <w:rsid w:val="00982C0D"/>
    <w:rsid w:val="00983C72"/>
    <w:rsid w:val="009875C6"/>
    <w:rsid w:val="00987A35"/>
    <w:rsid w:val="009907CE"/>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15098"/>
    <w:rsid w:val="00A27A28"/>
    <w:rsid w:val="00A31933"/>
    <w:rsid w:val="00A31B25"/>
    <w:rsid w:val="00A323D0"/>
    <w:rsid w:val="00A3241F"/>
    <w:rsid w:val="00A41AEF"/>
    <w:rsid w:val="00A5039D"/>
    <w:rsid w:val="00A51605"/>
    <w:rsid w:val="00A526AC"/>
    <w:rsid w:val="00A52C94"/>
    <w:rsid w:val="00A561EC"/>
    <w:rsid w:val="00A57644"/>
    <w:rsid w:val="00A619C4"/>
    <w:rsid w:val="00A67D9A"/>
    <w:rsid w:val="00A70C45"/>
    <w:rsid w:val="00A71DAD"/>
    <w:rsid w:val="00A72A25"/>
    <w:rsid w:val="00A76D6D"/>
    <w:rsid w:val="00A82457"/>
    <w:rsid w:val="00A827C9"/>
    <w:rsid w:val="00A91A7D"/>
    <w:rsid w:val="00A921E3"/>
    <w:rsid w:val="00A9241C"/>
    <w:rsid w:val="00A94FA5"/>
    <w:rsid w:val="00A957CA"/>
    <w:rsid w:val="00AA2B16"/>
    <w:rsid w:val="00AA5206"/>
    <w:rsid w:val="00AA6769"/>
    <w:rsid w:val="00AB0D23"/>
    <w:rsid w:val="00AB2AF3"/>
    <w:rsid w:val="00AC1387"/>
    <w:rsid w:val="00AC2EE6"/>
    <w:rsid w:val="00AC73FB"/>
    <w:rsid w:val="00AD04DF"/>
    <w:rsid w:val="00AD09CC"/>
    <w:rsid w:val="00AD4807"/>
    <w:rsid w:val="00AE2A6B"/>
    <w:rsid w:val="00AE47E5"/>
    <w:rsid w:val="00AE4AB2"/>
    <w:rsid w:val="00AF5785"/>
    <w:rsid w:val="00B028F5"/>
    <w:rsid w:val="00B0344F"/>
    <w:rsid w:val="00B05BEF"/>
    <w:rsid w:val="00B10E82"/>
    <w:rsid w:val="00B12D9F"/>
    <w:rsid w:val="00B16A2C"/>
    <w:rsid w:val="00B24881"/>
    <w:rsid w:val="00B25169"/>
    <w:rsid w:val="00B2568F"/>
    <w:rsid w:val="00B3059C"/>
    <w:rsid w:val="00B3418E"/>
    <w:rsid w:val="00B35ADC"/>
    <w:rsid w:val="00B37013"/>
    <w:rsid w:val="00B404D5"/>
    <w:rsid w:val="00B414EC"/>
    <w:rsid w:val="00B44139"/>
    <w:rsid w:val="00B45BE9"/>
    <w:rsid w:val="00B471FE"/>
    <w:rsid w:val="00B516AD"/>
    <w:rsid w:val="00B57777"/>
    <w:rsid w:val="00B63EA3"/>
    <w:rsid w:val="00B64A05"/>
    <w:rsid w:val="00B67B85"/>
    <w:rsid w:val="00B7593A"/>
    <w:rsid w:val="00B7610C"/>
    <w:rsid w:val="00B809F5"/>
    <w:rsid w:val="00B836AD"/>
    <w:rsid w:val="00B87AA6"/>
    <w:rsid w:val="00B958F6"/>
    <w:rsid w:val="00B95922"/>
    <w:rsid w:val="00B963AD"/>
    <w:rsid w:val="00B96FD9"/>
    <w:rsid w:val="00B97A6E"/>
    <w:rsid w:val="00B97FD4"/>
    <w:rsid w:val="00BA18F9"/>
    <w:rsid w:val="00BA46FB"/>
    <w:rsid w:val="00BA6062"/>
    <w:rsid w:val="00BB1326"/>
    <w:rsid w:val="00BB2A70"/>
    <w:rsid w:val="00BB3A77"/>
    <w:rsid w:val="00BB519F"/>
    <w:rsid w:val="00BB70D3"/>
    <w:rsid w:val="00BC072C"/>
    <w:rsid w:val="00BC1FB8"/>
    <w:rsid w:val="00BC33FA"/>
    <w:rsid w:val="00BC69B3"/>
    <w:rsid w:val="00BC6FF5"/>
    <w:rsid w:val="00BD0697"/>
    <w:rsid w:val="00BD749B"/>
    <w:rsid w:val="00BE32F7"/>
    <w:rsid w:val="00BE4A18"/>
    <w:rsid w:val="00BF1A7D"/>
    <w:rsid w:val="00BF482C"/>
    <w:rsid w:val="00BF6309"/>
    <w:rsid w:val="00C03AFB"/>
    <w:rsid w:val="00C11CA5"/>
    <w:rsid w:val="00C14D0F"/>
    <w:rsid w:val="00C15C1C"/>
    <w:rsid w:val="00C16C09"/>
    <w:rsid w:val="00C176D9"/>
    <w:rsid w:val="00C203F1"/>
    <w:rsid w:val="00C20C7A"/>
    <w:rsid w:val="00C36F20"/>
    <w:rsid w:val="00C37398"/>
    <w:rsid w:val="00C40AC8"/>
    <w:rsid w:val="00C40FF5"/>
    <w:rsid w:val="00C4110C"/>
    <w:rsid w:val="00C42D6E"/>
    <w:rsid w:val="00C50584"/>
    <w:rsid w:val="00C560EC"/>
    <w:rsid w:val="00C5757D"/>
    <w:rsid w:val="00C57FB4"/>
    <w:rsid w:val="00C60914"/>
    <w:rsid w:val="00C648D4"/>
    <w:rsid w:val="00C74571"/>
    <w:rsid w:val="00C80EC5"/>
    <w:rsid w:val="00C81701"/>
    <w:rsid w:val="00C84D6E"/>
    <w:rsid w:val="00C8563B"/>
    <w:rsid w:val="00C869BA"/>
    <w:rsid w:val="00CA1037"/>
    <w:rsid w:val="00CA4649"/>
    <w:rsid w:val="00CB470A"/>
    <w:rsid w:val="00CB4FE9"/>
    <w:rsid w:val="00CC1623"/>
    <w:rsid w:val="00CD1210"/>
    <w:rsid w:val="00CD24D8"/>
    <w:rsid w:val="00CD369F"/>
    <w:rsid w:val="00CD50CD"/>
    <w:rsid w:val="00CE4C62"/>
    <w:rsid w:val="00CF10A4"/>
    <w:rsid w:val="00D01FD7"/>
    <w:rsid w:val="00D02C10"/>
    <w:rsid w:val="00D05657"/>
    <w:rsid w:val="00D11FA8"/>
    <w:rsid w:val="00D14BE1"/>
    <w:rsid w:val="00D20A74"/>
    <w:rsid w:val="00D231F3"/>
    <w:rsid w:val="00D2374B"/>
    <w:rsid w:val="00D2491A"/>
    <w:rsid w:val="00D24E36"/>
    <w:rsid w:val="00D27F70"/>
    <w:rsid w:val="00D35742"/>
    <w:rsid w:val="00D36929"/>
    <w:rsid w:val="00D3748E"/>
    <w:rsid w:val="00D37D18"/>
    <w:rsid w:val="00D40195"/>
    <w:rsid w:val="00D5231D"/>
    <w:rsid w:val="00D63ADC"/>
    <w:rsid w:val="00D6729F"/>
    <w:rsid w:val="00D772DC"/>
    <w:rsid w:val="00D77EEB"/>
    <w:rsid w:val="00D8116D"/>
    <w:rsid w:val="00D86125"/>
    <w:rsid w:val="00D86756"/>
    <w:rsid w:val="00D91077"/>
    <w:rsid w:val="00D92572"/>
    <w:rsid w:val="00D938A3"/>
    <w:rsid w:val="00DA0C5E"/>
    <w:rsid w:val="00DA5CDC"/>
    <w:rsid w:val="00DA7C34"/>
    <w:rsid w:val="00DA7DE4"/>
    <w:rsid w:val="00DB1992"/>
    <w:rsid w:val="00DC06C9"/>
    <w:rsid w:val="00DC504F"/>
    <w:rsid w:val="00DC59A3"/>
    <w:rsid w:val="00DD6039"/>
    <w:rsid w:val="00DE4246"/>
    <w:rsid w:val="00DF7B56"/>
    <w:rsid w:val="00E05397"/>
    <w:rsid w:val="00E107B7"/>
    <w:rsid w:val="00E11273"/>
    <w:rsid w:val="00E11432"/>
    <w:rsid w:val="00E11729"/>
    <w:rsid w:val="00E12175"/>
    <w:rsid w:val="00E13ACE"/>
    <w:rsid w:val="00E1609F"/>
    <w:rsid w:val="00E165AC"/>
    <w:rsid w:val="00E219E2"/>
    <w:rsid w:val="00E221B5"/>
    <w:rsid w:val="00E23238"/>
    <w:rsid w:val="00E248B9"/>
    <w:rsid w:val="00E27D22"/>
    <w:rsid w:val="00E422A1"/>
    <w:rsid w:val="00E42342"/>
    <w:rsid w:val="00E425CE"/>
    <w:rsid w:val="00E43246"/>
    <w:rsid w:val="00E44C4F"/>
    <w:rsid w:val="00E44ED0"/>
    <w:rsid w:val="00E45911"/>
    <w:rsid w:val="00E45CD6"/>
    <w:rsid w:val="00E50401"/>
    <w:rsid w:val="00E529D9"/>
    <w:rsid w:val="00E53138"/>
    <w:rsid w:val="00E535C1"/>
    <w:rsid w:val="00E572F9"/>
    <w:rsid w:val="00E60848"/>
    <w:rsid w:val="00E63B5C"/>
    <w:rsid w:val="00E66539"/>
    <w:rsid w:val="00E700B0"/>
    <w:rsid w:val="00E700CE"/>
    <w:rsid w:val="00E73349"/>
    <w:rsid w:val="00E830E9"/>
    <w:rsid w:val="00E85EB5"/>
    <w:rsid w:val="00E93423"/>
    <w:rsid w:val="00E94382"/>
    <w:rsid w:val="00E95EF4"/>
    <w:rsid w:val="00EA0176"/>
    <w:rsid w:val="00EA0AEB"/>
    <w:rsid w:val="00EA7238"/>
    <w:rsid w:val="00EB479E"/>
    <w:rsid w:val="00EB76BA"/>
    <w:rsid w:val="00EC2DE3"/>
    <w:rsid w:val="00EC6D75"/>
    <w:rsid w:val="00ED0ADD"/>
    <w:rsid w:val="00ED411C"/>
    <w:rsid w:val="00ED6907"/>
    <w:rsid w:val="00ED7D49"/>
    <w:rsid w:val="00EE0F77"/>
    <w:rsid w:val="00EE1D61"/>
    <w:rsid w:val="00EE4101"/>
    <w:rsid w:val="00EF0F2D"/>
    <w:rsid w:val="00EF6CCA"/>
    <w:rsid w:val="00F04BC8"/>
    <w:rsid w:val="00F10141"/>
    <w:rsid w:val="00F10823"/>
    <w:rsid w:val="00F11D02"/>
    <w:rsid w:val="00F11D48"/>
    <w:rsid w:val="00F1566E"/>
    <w:rsid w:val="00F15973"/>
    <w:rsid w:val="00F162FE"/>
    <w:rsid w:val="00F209C5"/>
    <w:rsid w:val="00F21144"/>
    <w:rsid w:val="00F22D97"/>
    <w:rsid w:val="00F235A5"/>
    <w:rsid w:val="00F27F4C"/>
    <w:rsid w:val="00F34CA1"/>
    <w:rsid w:val="00F35B5B"/>
    <w:rsid w:val="00F36C08"/>
    <w:rsid w:val="00F415FB"/>
    <w:rsid w:val="00F43FB7"/>
    <w:rsid w:val="00F465AF"/>
    <w:rsid w:val="00F47854"/>
    <w:rsid w:val="00F47879"/>
    <w:rsid w:val="00F516C8"/>
    <w:rsid w:val="00F53A98"/>
    <w:rsid w:val="00F5460B"/>
    <w:rsid w:val="00F5483C"/>
    <w:rsid w:val="00F55573"/>
    <w:rsid w:val="00F65972"/>
    <w:rsid w:val="00F6615D"/>
    <w:rsid w:val="00F71565"/>
    <w:rsid w:val="00F74AE6"/>
    <w:rsid w:val="00F76711"/>
    <w:rsid w:val="00F768E8"/>
    <w:rsid w:val="00F814C5"/>
    <w:rsid w:val="00F83064"/>
    <w:rsid w:val="00F847E9"/>
    <w:rsid w:val="00F8799A"/>
    <w:rsid w:val="00F95484"/>
    <w:rsid w:val="00FB05C5"/>
    <w:rsid w:val="00FB2258"/>
    <w:rsid w:val="00FB38DB"/>
    <w:rsid w:val="00FC27F4"/>
    <w:rsid w:val="00FD0AD3"/>
    <w:rsid w:val="00FD2503"/>
    <w:rsid w:val="00FD5A14"/>
    <w:rsid w:val="00FD609F"/>
    <w:rsid w:val="00FD7006"/>
    <w:rsid w:val="00FE036B"/>
    <w:rsid w:val="00FE1DD3"/>
    <w:rsid w:val="00FE49C7"/>
    <w:rsid w:val="00FF1167"/>
    <w:rsid w:val="00FF1FE3"/>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7A1D6F8E-8D74-44BB-AC72-F1068E003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uiPriority w:val="99"/>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 w:type="character" w:styleId="Emphasis">
    <w:name w:val="Emphasis"/>
    <w:basedOn w:val="DefaultParagraphFont"/>
    <w:qFormat/>
    <w:rsid w:val="005654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saah2007@yahoo.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xair.com"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4A447-DD87-41AE-903B-CA52A8CF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5216</Words>
  <Characters>29735</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34882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53</cp:revision>
  <cp:lastPrinted>2015-05-22T20:29:00Z</cp:lastPrinted>
  <dcterms:created xsi:type="dcterms:W3CDTF">2015-03-30T08:10:00Z</dcterms:created>
  <dcterms:modified xsi:type="dcterms:W3CDTF">2015-06-14T17:44:00Z</dcterms:modified>
</cp:coreProperties>
</file>